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6" w:lineRule="exact"/>
        <w:ind w:firstLine="45"/>
        <w:textAlignment w:val="center"/>
      </w:pPr>
    </w:p>
    <w:p>
      <w:pPr>
        <w:spacing w:line="296" w:lineRule="exact"/>
        <w:ind w:firstLine="45"/>
        <w:textAlignment w:val="center"/>
      </w:pPr>
    </w:p>
    <w:p>
      <w:pPr>
        <w:spacing w:line="296" w:lineRule="exact"/>
        <w:ind w:firstLine="45"/>
        <w:textAlignment w:val="center"/>
      </w:pPr>
    </w:p>
    <w:p>
      <w:pPr>
        <w:spacing w:before="153" w:line="219" w:lineRule="auto"/>
        <w:ind w:left="254"/>
        <w:rPr>
          <w:rFonts w:ascii="仿宋" w:hAnsi="仿宋" w:eastAsia="仿宋" w:cs="仿宋"/>
          <w:sz w:val="24"/>
          <w:szCs w:val="24"/>
        </w:rPr>
      </w:pPr>
      <w:r>
        <w:rPr>
          <w:rFonts w:ascii="仿宋" w:hAnsi="仿宋" w:eastAsia="仿宋" w:cs="仿宋"/>
          <w:spacing w:val="-4"/>
          <w:sz w:val="24"/>
          <w:szCs w:val="24"/>
          <w14:textOutline w14:w="4356" w14:cap="flat" w14:cmpd="sng" w14:algn="ctr">
            <w14:solidFill>
              <w14:srgbClr w14:val="000000"/>
            </w14:solidFill>
            <w14:prstDash w14:val="solid"/>
            <w14:miter w14:val="0"/>
          </w14:textOutline>
        </w:rPr>
        <w:t>一、</w:t>
      </w:r>
      <w:r>
        <w:rPr>
          <w:rFonts w:ascii="仿宋" w:hAnsi="仿宋" w:eastAsia="仿宋" w:cs="仿宋"/>
          <w:spacing w:val="-2"/>
          <w:sz w:val="24"/>
          <w:szCs w:val="24"/>
          <w14:textOutline w14:w="4356" w14:cap="flat" w14:cmpd="sng" w14:algn="ctr">
            <w14:solidFill>
              <w14:srgbClr w14:val="000000"/>
            </w14:solidFill>
            <w14:prstDash w14:val="solid"/>
            <w14:miter w14:val="0"/>
          </w14:textOutline>
        </w:rPr>
        <w:t>研究方案</w:t>
      </w:r>
    </w:p>
    <w:p>
      <w:pPr>
        <w:spacing w:line="113" w:lineRule="exact"/>
      </w:pPr>
    </w:p>
    <w:tbl>
      <w:tblPr>
        <w:tblStyle w:val="10"/>
        <w:tblW w:w="8934"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8934" w:type="dxa"/>
          </w:tcPr>
          <w:p>
            <w:pPr>
              <w:spacing w:before="37" w:line="228" w:lineRule="auto"/>
              <w:ind w:left="122" w:right="330"/>
              <w:rPr>
                <w:rFonts w:ascii="仿宋" w:hAnsi="仿宋" w:eastAsia="仿宋" w:cs="仿宋"/>
                <w:sz w:val="24"/>
                <w:szCs w:val="24"/>
              </w:rPr>
            </w:pPr>
            <w:r>
              <w:rPr>
                <w:rFonts w:ascii="仿宋" w:hAnsi="仿宋" w:eastAsia="仿宋" w:cs="仿宋"/>
                <w:spacing w:val="-8"/>
                <w:sz w:val="24"/>
                <w:szCs w:val="24"/>
              </w:rPr>
              <w:t>(1</w:t>
            </w:r>
            <w:r>
              <w:rPr>
                <w:rFonts w:ascii="仿宋" w:hAnsi="仿宋" w:eastAsia="仿宋" w:cs="仿宋"/>
                <w:spacing w:val="-5"/>
                <w:sz w:val="24"/>
                <w:szCs w:val="24"/>
              </w:rPr>
              <w:t>、</w:t>
            </w:r>
            <w:r>
              <w:rPr>
                <w:rFonts w:ascii="仿宋" w:hAnsi="仿宋" w:eastAsia="仿宋" w:cs="仿宋"/>
                <w:spacing w:val="-4"/>
                <w:sz w:val="24"/>
                <w:szCs w:val="24"/>
              </w:rPr>
              <w:t>主要研究内容及意义； 2、研究的基本思路和方法； 3、研究的重点难点、创</w:t>
            </w:r>
            <w:r>
              <w:rPr>
                <w:rFonts w:ascii="仿宋" w:hAnsi="仿宋" w:eastAsia="仿宋" w:cs="仿宋"/>
                <w:sz w:val="24"/>
                <w:szCs w:val="24"/>
              </w:rPr>
              <w:t xml:space="preserve"> </w:t>
            </w:r>
            <w:r>
              <w:rPr>
                <w:rFonts w:ascii="仿宋" w:hAnsi="仿宋" w:eastAsia="仿宋" w:cs="仿宋"/>
                <w:spacing w:val="-2"/>
                <w:sz w:val="24"/>
                <w:szCs w:val="24"/>
              </w:rPr>
              <w:t>新之处及项目推进</w:t>
            </w:r>
            <w:r>
              <w:rPr>
                <w:rFonts w:ascii="仿宋" w:hAnsi="仿宋" w:eastAsia="仿宋" w:cs="仿宋"/>
                <w:spacing w:val="-1"/>
                <w:sz w:val="24"/>
                <w:szCs w:val="24"/>
              </w:rPr>
              <w:t>计划。限2000字以内。)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8" w:hRule="atLeast"/>
        </w:trPr>
        <w:tc>
          <w:tcPr>
            <w:tcW w:w="8934" w:type="dxa"/>
          </w:tcPr>
          <w:p>
            <w:pPr>
              <w:spacing w:line="360" w:lineRule="auto"/>
              <w:jc w:val="both"/>
              <w:rPr>
                <w:rFonts w:hint="eastAsia" w:ascii="宋体" w:hAnsi="宋体" w:eastAsia="宋体" w:cs="宋体"/>
                <w:b/>
                <w:bCs/>
                <w:spacing w:val="-4"/>
                <w:sz w:val="24"/>
                <w:szCs w:val="24"/>
              </w:rPr>
            </w:pPr>
            <w:r>
              <w:rPr>
                <w:rFonts w:hint="eastAsia" w:ascii="宋体" w:hAnsi="宋体" w:eastAsia="宋体" w:cs="宋体"/>
                <w:b/>
                <w:bCs/>
                <w:spacing w:val="-4"/>
                <w:sz w:val="24"/>
                <w:szCs w:val="24"/>
              </w:rPr>
              <w:t>主要研究内容</w:t>
            </w:r>
          </w:p>
          <w:p>
            <w:pPr>
              <w:pStyle w:val="14"/>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通过具体的问题调查、分析当前</w:t>
            </w:r>
            <w:r>
              <w:rPr>
                <w:rFonts w:hint="eastAsia" w:ascii="宋体" w:hAnsi="宋体" w:eastAsia="宋体" w:cs="宋体"/>
                <w:sz w:val="24"/>
                <w:szCs w:val="24"/>
                <w:lang w:eastAsia="zh-CN"/>
              </w:rPr>
              <w:t>2—3岁幼儿自主性户外活动增强幼儿体质实践</w:t>
            </w:r>
            <w:r>
              <w:rPr>
                <w:rFonts w:hint="eastAsia" w:ascii="宋体" w:hAnsi="宋体" w:eastAsia="宋体" w:cs="宋体"/>
                <w:sz w:val="24"/>
                <w:szCs w:val="24"/>
              </w:rPr>
              <w:t>的现状</w:t>
            </w:r>
            <w:r>
              <w:rPr>
                <w:rFonts w:hint="eastAsia" w:ascii="宋体" w:hAnsi="宋体" w:eastAsia="宋体" w:cs="宋体"/>
                <w:sz w:val="24"/>
                <w:szCs w:val="24"/>
                <w:lang w:val="en-US" w:eastAsia="zh-CN"/>
              </w:rPr>
              <w:t>及存在的问题</w:t>
            </w:r>
            <w:r>
              <w:rPr>
                <w:rFonts w:hint="eastAsia" w:ascii="宋体" w:hAnsi="宋体" w:eastAsia="宋体" w:cs="宋体"/>
                <w:sz w:val="24"/>
                <w:szCs w:val="24"/>
                <w:lang w:eastAsia="zh-CN"/>
              </w:rPr>
              <w:t>。</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2、深入研读教材，梳理教材中有关“户外活动”的内容，确定2—3岁幼儿自主性户外活动增强幼儿体质实践的目标，系统地建立2—3岁幼儿自主性户外活动增强幼儿体质实践体系。</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3、以2—3岁幼儿自主性户外活动为载体，</w:t>
            </w:r>
            <w:r>
              <w:rPr>
                <w:rFonts w:hint="eastAsia" w:ascii="宋体" w:hAnsi="宋体" w:eastAsia="宋体" w:cs="宋体"/>
                <w:sz w:val="24"/>
                <w:szCs w:val="24"/>
                <w:lang w:eastAsia="zh-CN"/>
              </w:rPr>
              <w:t>在实践中探究2—3岁幼儿自主性户外活动增强幼儿体质实践的途径与策略。</w:t>
            </w:r>
          </w:p>
          <w:p>
            <w:pPr>
              <w:pStyle w:val="14"/>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spacing w:val="-4"/>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结合新课程标准、核心素养等相关理论文献，从不同班级</w:t>
            </w:r>
            <w:r>
              <w:rPr>
                <w:rFonts w:hint="eastAsia" w:ascii="宋体" w:hAnsi="宋体" w:eastAsia="宋体" w:cs="宋体"/>
                <w:sz w:val="24"/>
                <w:szCs w:val="24"/>
                <w:lang w:eastAsia="zh-CN"/>
              </w:rPr>
              <w:t>幼儿</w:t>
            </w:r>
            <w:r>
              <w:rPr>
                <w:rFonts w:hint="eastAsia" w:ascii="宋体" w:hAnsi="宋体" w:eastAsia="宋体" w:cs="宋体"/>
                <w:sz w:val="24"/>
                <w:szCs w:val="24"/>
              </w:rPr>
              <w:t>的具体学情入手，确定</w:t>
            </w:r>
            <w:r>
              <w:rPr>
                <w:rFonts w:hint="eastAsia" w:ascii="宋体" w:hAnsi="宋体" w:eastAsia="宋体" w:cs="宋体"/>
                <w:sz w:val="24"/>
                <w:szCs w:val="24"/>
                <w:lang w:eastAsia="zh-CN"/>
              </w:rPr>
              <w:t>2—3岁幼儿自主性户外活动增强幼儿体质实践</w:t>
            </w:r>
            <w:r>
              <w:rPr>
                <w:rFonts w:hint="eastAsia" w:ascii="宋体" w:hAnsi="宋体" w:eastAsia="宋体" w:cs="宋体"/>
                <w:sz w:val="24"/>
                <w:szCs w:val="24"/>
              </w:rPr>
              <w:t>过程的具体方法。</w:t>
            </w:r>
          </w:p>
          <w:p>
            <w:pPr>
              <w:spacing w:line="360" w:lineRule="auto"/>
              <w:jc w:val="both"/>
              <w:rPr>
                <w:rFonts w:hint="eastAsia" w:ascii="宋体" w:hAnsi="宋体" w:eastAsia="宋体" w:cs="宋体"/>
                <w:b/>
                <w:bCs/>
                <w:spacing w:val="-4"/>
                <w:sz w:val="24"/>
                <w:szCs w:val="24"/>
              </w:rPr>
            </w:pPr>
            <w:r>
              <w:rPr>
                <w:rFonts w:hint="eastAsia" w:ascii="宋体" w:hAnsi="宋体" w:eastAsia="宋体" w:cs="宋体"/>
                <w:b/>
                <w:bCs/>
                <w:spacing w:val="-4"/>
                <w:sz w:val="24"/>
                <w:szCs w:val="24"/>
                <w:lang w:val="en-US" w:eastAsia="zh-CN"/>
              </w:rPr>
              <w:t>研究</w:t>
            </w:r>
            <w:r>
              <w:rPr>
                <w:rFonts w:hint="eastAsia" w:ascii="宋体" w:hAnsi="宋体" w:eastAsia="宋体" w:cs="宋体"/>
                <w:b/>
                <w:bCs/>
                <w:spacing w:val="-4"/>
                <w:sz w:val="24"/>
                <w:szCs w:val="24"/>
              </w:rPr>
              <w:t>意义</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本课题的研究意义主要有两个方面，一是基于理论价值层面；二是基于现实方面的实际意义。</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理论价值层面的研究中，可以发觉当前学术界有关于增强幼儿体质实践的专著、课题、论文等成果较多，但是对于增强幼儿体质实践在2—3岁幼儿自主性户外活动中的构建及应用进行深入探讨的少之又少。通过本课题在研究中通过采用逻辑分析法、文献资料法、田野调查法等，对2—3岁幼儿自主性户外活动中增强幼儿体质实践进行实地研究，在一定程度上可以丰富增强幼儿体质实践方面的相关理论，同时对促进幼儿的积极进步发展有着丰富的作用；</w:t>
            </w:r>
          </w:p>
          <w:p>
            <w:pPr>
              <w:spacing w:line="360" w:lineRule="auto"/>
              <w:ind w:firstLine="480" w:firstLineChars="200"/>
              <w:jc w:val="both"/>
              <w:rPr>
                <w:rFonts w:hint="eastAsia" w:ascii="宋体" w:hAnsi="宋体" w:eastAsia="宋体" w:cs="宋体"/>
                <w:b/>
                <w:bCs/>
                <w:spacing w:val="-4"/>
                <w:sz w:val="24"/>
                <w:szCs w:val="24"/>
              </w:rPr>
            </w:pPr>
            <w:r>
              <w:rPr>
                <w:rFonts w:hint="eastAsia" w:ascii="宋体" w:hAnsi="宋体" w:eastAsia="宋体" w:cs="宋体"/>
                <w:color w:val="auto"/>
                <w:sz w:val="24"/>
                <w:szCs w:val="24"/>
                <w:lang w:eastAsia="zh-CN"/>
              </w:rPr>
              <w:t>在基于现实方面的实践意义中，本课题能够具有针对性的对2—3岁幼儿自主性户外活动中增强幼儿体质实践开展实地调研，有助于相关研究人员对增强幼儿体质实践中活动的发展进行总体把握，进而找出当前2—3岁幼儿自主性户外活动中增强幼儿体质实践在开展中存在的问题，从而进一步的改善增强幼儿体质实践</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lang w:eastAsia="zh-CN"/>
              </w:rPr>
              <w:t>的组织形式，对助力幼儿积极进步成长有着重要的实践性意义</w:t>
            </w:r>
            <w:r>
              <w:rPr>
                <w:rFonts w:hint="eastAsia" w:ascii="宋体" w:hAnsi="宋体" w:eastAsia="宋体" w:cs="宋体"/>
                <w:color w:val="auto"/>
                <w:sz w:val="24"/>
                <w:szCs w:val="24"/>
              </w:rPr>
              <w:t>。</w:t>
            </w:r>
          </w:p>
          <w:p>
            <w:pPr>
              <w:spacing w:line="360" w:lineRule="auto"/>
              <w:jc w:val="both"/>
              <w:rPr>
                <w:rFonts w:hint="eastAsia" w:ascii="宋体" w:hAnsi="宋体" w:eastAsia="宋体" w:cs="宋体"/>
                <w:b/>
                <w:bCs/>
                <w:spacing w:val="-4"/>
                <w:sz w:val="24"/>
                <w:szCs w:val="24"/>
              </w:rPr>
            </w:pPr>
            <w:r>
              <w:rPr>
                <w:rFonts w:hint="eastAsia" w:ascii="宋体" w:hAnsi="宋体" w:eastAsia="宋体" w:cs="宋体"/>
                <w:b/>
                <w:bCs/>
                <w:spacing w:val="-4"/>
                <w:sz w:val="24"/>
                <w:szCs w:val="24"/>
              </w:rPr>
              <w:t>研究的基本思路</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bidi="ar"/>
              </w:rPr>
            </w:pPr>
            <w:r>
              <w:rPr>
                <w:rFonts w:hint="eastAsia" w:ascii="宋体" w:hAnsi="宋体" w:eastAsia="宋体" w:cs="宋体"/>
                <w:sz w:val="24"/>
                <w:szCs w:val="24"/>
                <w:lang w:bidi="ar"/>
              </w:rPr>
              <w:t>课题研究始终按照“发现问题——提出问题——分析问题——解决问题——归纳总结”的思路进行课题研究工作的落实。</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lang w:eastAsia="zh-CN" w:bidi="ar"/>
              </w:rPr>
            </w:pPr>
            <w:r>
              <w:rPr>
                <w:rFonts w:hint="eastAsia" w:ascii="宋体" w:hAnsi="宋体" w:eastAsia="宋体" w:cs="宋体"/>
                <w:sz w:val="24"/>
                <w:szCs w:val="24"/>
                <w:lang w:bidi="ar"/>
              </w:rPr>
              <w:t>课题组教师结合以往</w:t>
            </w:r>
            <w:r>
              <w:rPr>
                <w:rFonts w:hint="eastAsia" w:ascii="宋体" w:hAnsi="宋体" w:eastAsia="宋体" w:cs="宋体"/>
                <w:sz w:val="24"/>
                <w:szCs w:val="24"/>
                <w:lang w:val="en-US" w:eastAsia="zh-CN" w:bidi="ar"/>
              </w:rPr>
              <w:t>活动</w:t>
            </w:r>
            <w:r>
              <w:rPr>
                <w:rFonts w:hint="eastAsia" w:ascii="宋体" w:hAnsi="宋体" w:eastAsia="宋体" w:cs="宋体"/>
                <w:sz w:val="24"/>
                <w:szCs w:val="24"/>
                <w:lang w:bidi="ar"/>
              </w:rPr>
              <w:t>过程中呈现出的问题，确定了“</w:t>
            </w:r>
            <w:r>
              <w:rPr>
                <w:rFonts w:hint="eastAsia" w:ascii="宋体" w:hAnsi="宋体" w:eastAsia="宋体" w:cs="宋体"/>
                <w:sz w:val="24"/>
                <w:szCs w:val="24"/>
                <w:lang w:eastAsia="zh-CN" w:bidi="ar"/>
              </w:rPr>
              <w:t>2—3岁幼儿自主性户外活动增强幼儿体质实践</w:t>
            </w:r>
            <w:r>
              <w:rPr>
                <w:rFonts w:hint="eastAsia" w:ascii="宋体" w:hAnsi="宋体" w:eastAsia="宋体" w:cs="宋体"/>
                <w:sz w:val="24"/>
                <w:szCs w:val="24"/>
                <w:lang w:bidi="ar"/>
              </w:rPr>
              <w:t>”作为本课题研究的重要方向</w:t>
            </w:r>
            <w:r>
              <w:rPr>
                <w:rFonts w:hint="eastAsia" w:ascii="宋体" w:hAnsi="宋体" w:eastAsia="宋体" w:cs="宋体"/>
                <w:sz w:val="24"/>
                <w:szCs w:val="24"/>
                <w:lang w:eastAsia="zh-CN" w:bidi="ar"/>
              </w:rPr>
              <w:t>。</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深入解读</w:t>
            </w:r>
            <w:r>
              <w:rPr>
                <w:rFonts w:hint="eastAsia" w:ascii="宋体" w:hAnsi="宋体" w:eastAsia="宋体" w:cs="宋体"/>
                <w:sz w:val="24"/>
                <w:szCs w:val="24"/>
                <w:lang w:eastAsia="zh-CN" w:bidi="ar"/>
              </w:rPr>
              <w:t>2—3岁幼儿自主性户外活动增强幼儿体质实践</w:t>
            </w:r>
            <w:r>
              <w:rPr>
                <w:rFonts w:hint="eastAsia" w:ascii="宋体" w:hAnsi="宋体" w:eastAsia="宋体" w:cs="宋体"/>
                <w:sz w:val="24"/>
                <w:szCs w:val="24"/>
                <w:lang w:bidi="ar"/>
              </w:rPr>
              <w:t>内涵，结合当前</w:t>
            </w:r>
            <w:r>
              <w:rPr>
                <w:rFonts w:hint="eastAsia" w:ascii="宋体" w:hAnsi="宋体" w:eastAsia="宋体" w:cs="宋体"/>
                <w:sz w:val="24"/>
                <w:szCs w:val="24"/>
                <w:lang w:eastAsia="zh-CN" w:bidi="ar"/>
              </w:rPr>
              <w:t>2—3岁幼儿自主性户外活动增强幼儿体质实践</w:t>
            </w:r>
            <w:r>
              <w:rPr>
                <w:rFonts w:hint="eastAsia" w:ascii="宋体" w:hAnsi="宋体" w:eastAsia="宋体" w:cs="宋体"/>
                <w:sz w:val="24"/>
                <w:szCs w:val="24"/>
                <w:lang w:bidi="ar"/>
              </w:rPr>
              <w:t>的现状以及存在的问题，初步确立</w:t>
            </w:r>
            <w:r>
              <w:rPr>
                <w:rFonts w:hint="eastAsia" w:ascii="宋体" w:hAnsi="宋体" w:eastAsia="宋体" w:cs="宋体"/>
                <w:sz w:val="24"/>
                <w:szCs w:val="24"/>
                <w:lang w:eastAsia="zh-CN" w:bidi="ar"/>
              </w:rPr>
              <w:t>和</w:t>
            </w:r>
            <w:r>
              <w:rPr>
                <w:rFonts w:hint="eastAsia" w:ascii="宋体" w:hAnsi="宋体" w:eastAsia="宋体" w:cs="宋体"/>
                <w:sz w:val="24"/>
                <w:szCs w:val="24"/>
                <w:lang w:bidi="ar"/>
              </w:rPr>
              <w:t>明确的课题研究目标</w:t>
            </w:r>
            <w:r>
              <w:rPr>
                <w:rFonts w:hint="eastAsia" w:ascii="宋体" w:hAnsi="宋体" w:eastAsia="宋体" w:cs="宋体"/>
                <w:sz w:val="24"/>
                <w:szCs w:val="24"/>
                <w:lang w:eastAsia="zh-CN" w:bidi="ar"/>
              </w:rPr>
              <w:t>。</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将课题研究的具体措施应用于课题组教师所在班级，归纳总结阶段性成果的成效，同时探讨其中暴露出的问题。</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bidi="ar"/>
              </w:rPr>
              <w:t>通过问题的分析，确定后续的修正方案。</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b/>
                <w:bCs/>
                <w:spacing w:val="-4"/>
                <w:sz w:val="24"/>
                <w:szCs w:val="24"/>
              </w:rPr>
            </w:pPr>
            <w:r>
              <w:rPr>
                <w:rFonts w:hint="eastAsia" w:ascii="宋体" w:hAnsi="宋体" w:eastAsia="宋体" w:cs="宋体"/>
                <w:sz w:val="24"/>
                <w:szCs w:val="24"/>
                <w:lang w:bidi="ar"/>
              </w:rPr>
              <w:t>进行课题研究研究报告的撰写，进行成果落实与推广工作。</w:t>
            </w:r>
          </w:p>
          <w:p>
            <w:pPr>
              <w:spacing w:line="360" w:lineRule="auto"/>
              <w:jc w:val="both"/>
              <w:rPr>
                <w:rFonts w:hint="eastAsia" w:ascii="宋体" w:hAnsi="宋体" w:eastAsia="宋体" w:cs="宋体"/>
                <w:b/>
                <w:bCs/>
                <w:spacing w:val="-4"/>
                <w:sz w:val="24"/>
                <w:szCs w:val="24"/>
              </w:rPr>
            </w:pPr>
            <w:r>
              <w:rPr>
                <w:rFonts w:hint="eastAsia" w:ascii="宋体" w:hAnsi="宋体" w:eastAsia="宋体" w:cs="宋体"/>
                <w:b/>
                <w:bCs/>
                <w:spacing w:val="-4"/>
                <w:sz w:val="24"/>
                <w:szCs w:val="24"/>
                <w:lang w:val="en-US" w:eastAsia="zh-CN"/>
              </w:rPr>
              <w:t>研究</w:t>
            </w:r>
            <w:r>
              <w:rPr>
                <w:rFonts w:hint="eastAsia" w:ascii="宋体" w:hAnsi="宋体" w:eastAsia="宋体" w:cs="宋体"/>
                <w:b/>
                <w:bCs/>
                <w:spacing w:val="-4"/>
                <w:sz w:val="24"/>
                <w:szCs w:val="24"/>
              </w:rPr>
              <w:t>方法</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文献研究法：借助学校互联网工具，搜集整理相关研究文献</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并进行相关的研究成果整理，确保后续课题研究能够有充足的理论依据。</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调查</w:t>
            </w:r>
            <w:r>
              <w:rPr>
                <w:rFonts w:hint="eastAsia" w:ascii="宋体" w:hAnsi="宋体" w:eastAsia="宋体" w:cs="宋体"/>
                <w:sz w:val="24"/>
                <w:szCs w:val="24"/>
                <w:lang w:eastAsia="zh-CN" w:bidi="ar"/>
              </w:rPr>
              <w:t>研究</w:t>
            </w:r>
            <w:r>
              <w:rPr>
                <w:rFonts w:hint="eastAsia" w:ascii="宋体" w:hAnsi="宋体" w:eastAsia="宋体" w:cs="宋体"/>
                <w:sz w:val="24"/>
                <w:szCs w:val="24"/>
                <w:lang w:bidi="ar"/>
              </w:rPr>
              <w:t>法：通过问卷调查，探讨教师对于</w:t>
            </w:r>
            <w:r>
              <w:rPr>
                <w:rFonts w:hint="eastAsia" w:ascii="宋体" w:hAnsi="宋体" w:eastAsia="宋体" w:cs="宋体"/>
                <w:sz w:val="24"/>
                <w:szCs w:val="24"/>
                <w:lang w:eastAsia="zh-CN" w:bidi="ar"/>
              </w:rPr>
              <w:t>2—3岁幼儿自主性户外活动增强幼儿体质实践</w:t>
            </w:r>
            <w:r>
              <w:rPr>
                <w:rFonts w:hint="eastAsia" w:ascii="宋体" w:hAnsi="宋体" w:eastAsia="宋体" w:cs="宋体"/>
                <w:sz w:val="24"/>
                <w:szCs w:val="24"/>
                <w:lang w:bidi="ar"/>
              </w:rPr>
              <w:t>的认知</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通过</w:t>
            </w:r>
            <w:r>
              <w:rPr>
                <w:rFonts w:hint="eastAsia" w:ascii="宋体" w:hAnsi="宋体" w:eastAsia="宋体" w:cs="宋体"/>
                <w:sz w:val="24"/>
                <w:szCs w:val="24"/>
                <w:lang w:bidi="ar"/>
              </w:rPr>
              <w:t>具体访谈，为课题研究提供更加详细的数据支撑。</w:t>
            </w:r>
          </w:p>
          <w:p>
            <w:pPr>
              <w:spacing w:line="360" w:lineRule="auto"/>
              <w:jc w:val="both"/>
              <w:rPr>
                <w:rFonts w:hint="eastAsia" w:ascii="宋体" w:hAnsi="宋体" w:eastAsia="宋体" w:cs="宋体"/>
                <w:b/>
                <w:bCs/>
                <w:spacing w:val="-4"/>
                <w:sz w:val="24"/>
                <w:szCs w:val="24"/>
              </w:rPr>
            </w:pPr>
            <w:r>
              <w:rPr>
                <w:rFonts w:hint="eastAsia" w:ascii="宋体" w:hAnsi="宋体" w:eastAsia="宋体" w:cs="宋体"/>
                <w:b/>
                <w:bCs/>
                <w:spacing w:val="-4"/>
                <w:sz w:val="24"/>
                <w:szCs w:val="24"/>
              </w:rPr>
              <w:t>研究的重点难点</w:t>
            </w:r>
          </w:p>
          <w:p>
            <w:pPr>
              <w:spacing w:line="360" w:lineRule="auto"/>
              <w:ind w:firstLine="480" w:firstLineChars="200"/>
              <w:jc w:val="both"/>
              <w:outlineLvl w:val="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1、重点：当前2—3岁幼儿自主性户外活动增强幼儿体质实践政策与制度环境完善研究；当前2—3岁幼儿自主性户外活动增强幼儿体质实践，如何将评价手段、方法、核心素养融为一体研究；</w:t>
            </w:r>
          </w:p>
          <w:p>
            <w:pPr>
              <w:spacing w:line="360" w:lineRule="auto"/>
              <w:ind w:firstLine="480" w:firstLineChars="200"/>
              <w:jc w:val="both"/>
              <w:outlineLvl w:val="0"/>
              <w:rPr>
                <w:rFonts w:hint="eastAsia" w:ascii="宋体" w:hAnsi="宋体" w:eastAsia="宋体" w:cs="宋体"/>
                <w:b/>
                <w:bCs/>
                <w:spacing w:val="-4"/>
                <w:sz w:val="24"/>
                <w:szCs w:val="24"/>
              </w:rPr>
            </w:pPr>
            <w:r>
              <w:rPr>
                <w:rFonts w:hint="eastAsia" w:ascii="宋体" w:hAnsi="宋体" w:eastAsia="宋体" w:cs="宋体"/>
                <w:b w:val="0"/>
                <w:bCs/>
                <w:color w:val="auto"/>
                <w:sz w:val="24"/>
                <w:szCs w:val="24"/>
                <w:lang w:val="en-US" w:eastAsia="zh-CN"/>
              </w:rPr>
              <w:t>2、难点：当前2—3岁幼儿自主性户外活动增强幼儿体质实践，如何颠覆传统以教科书和教师为主体的知识传授方法,赋予了幼儿根据自身需求选择相应的内容进行学习的弹性权力，建立了教师+幼儿的多维化发散性知识传递路径研究。</w:t>
            </w:r>
          </w:p>
          <w:p>
            <w:pPr>
              <w:spacing w:line="360" w:lineRule="auto"/>
              <w:jc w:val="both"/>
              <w:rPr>
                <w:rFonts w:hint="eastAsia" w:ascii="宋体" w:hAnsi="宋体" w:eastAsia="宋体" w:cs="宋体"/>
                <w:b/>
                <w:bCs/>
                <w:spacing w:val="-2"/>
                <w:sz w:val="24"/>
                <w:szCs w:val="24"/>
              </w:rPr>
            </w:pPr>
            <w:r>
              <w:rPr>
                <w:rFonts w:hint="eastAsia" w:ascii="宋体" w:hAnsi="宋体" w:eastAsia="宋体" w:cs="宋体"/>
                <w:b/>
                <w:bCs/>
                <w:spacing w:val="-4"/>
                <w:sz w:val="24"/>
                <w:szCs w:val="24"/>
              </w:rPr>
              <w:t>创</w:t>
            </w:r>
            <w:r>
              <w:rPr>
                <w:rFonts w:hint="eastAsia" w:ascii="宋体" w:hAnsi="宋体" w:eastAsia="宋体" w:cs="宋体"/>
                <w:b/>
                <w:bCs/>
                <w:spacing w:val="-2"/>
                <w:sz w:val="24"/>
                <w:szCs w:val="24"/>
              </w:rPr>
              <w:t>新之处</w:t>
            </w:r>
          </w:p>
          <w:p>
            <w:pPr>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探索构建</w:t>
            </w:r>
            <w:r>
              <w:rPr>
                <w:rFonts w:hint="eastAsia" w:ascii="宋体" w:hAnsi="宋体" w:eastAsia="宋体" w:cs="宋体"/>
                <w:color w:val="auto"/>
                <w:sz w:val="24"/>
                <w:szCs w:val="24"/>
                <w:lang w:eastAsia="zh-CN"/>
              </w:rPr>
              <w:t>2—3岁幼儿自主性户外活动中增强幼儿体质实践</w:t>
            </w:r>
            <w:r>
              <w:rPr>
                <w:rFonts w:hint="eastAsia" w:ascii="宋体" w:hAnsi="宋体" w:eastAsia="宋体" w:cs="宋体"/>
                <w:color w:val="auto"/>
                <w:sz w:val="24"/>
                <w:szCs w:val="24"/>
              </w:rPr>
              <w:t>的理论分析框架。本研究引入“</w:t>
            </w:r>
            <w:r>
              <w:rPr>
                <w:rFonts w:hint="eastAsia" w:ascii="宋体" w:hAnsi="宋体" w:eastAsia="宋体" w:cs="宋体"/>
                <w:color w:val="auto"/>
                <w:sz w:val="24"/>
                <w:szCs w:val="24"/>
                <w:lang w:eastAsia="zh-CN"/>
              </w:rPr>
              <w:t>2—3岁幼儿自主性户外活动中增强幼儿体质实践</w:t>
            </w:r>
            <w:r>
              <w:rPr>
                <w:rFonts w:hint="eastAsia" w:ascii="宋体" w:hAnsi="宋体" w:eastAsia="宋体" w:cs="宋体"/>
                <w:color w:val="auto"/>
                <w:sz w:val="24"/>
                <w:szCs w:val="24"/>
              </w:rPr>
              <w:t>”这一新范畴，为建立</w:t>
            </w:r>
            <w:r>
              <w:rPr>
                <w:rFonts w:hint="eastAsia" w:ascii="宋体" w:hAnsi="宋体" w:eastAsia="宋体" w:cs="宋体"/>
                <w:color w:val="auto"/>
                <w:sz w:val="24"/>
                <w:szCs w:val="24"/>
                <w:lang w:eastAsia="zh-CN"/>
              </w:rPr>
              <w:t>2—3岁幼儿自主性户外活动中增强幼儿体质实践</w:t>
            </w:r>
            <w:r>
              <w:rPr>
                <w:rFonts w:hint="eastAsia" w:ascii="宋体" w:hAnsi="宋体" w:eastAsia="宋体" w:cs="宋体"/>
                <w:color w:val="auto"/>
                <w:sz w:val="24"/>
                <w:szCs w:val="24"/>
              </w:rPr>
              <w:t>的理论体系打下一定基础。突破了以往</w:t>
            </w:r>
            <w:r>
              <w:rPr>
                <w:rFonts w:hint="eastAsia" w:ascii="宋体" w:hAnsi="宋体" w:eastAsia="宋体" w:cs="宋体"/>
                <w:color w:val="auto"/>
                <w:sz w:val="24"/>
                <w:szCs w:val="24"/>
                <w:lang w:eastAsia="zh-CN"/>
              </w:rPr>
              <w:t>2—3岁幼儿自主性户外活动课堂的价值及功能研究，</w:t>
            </w:r>
            <w:r>
              <w:rPr>
                <w:rFonts w:hint="eastAsia" w:ascii="宋体" w:hAnsi="宋体" w:eastAsia="宋体" w:cs="宋体"/>
                <w:color w:val="auto"/>
                <w:sz w:val="24"/>
                <w:szCs w:val="24"/>
              </w:rPr>
              <w:t>偏重</w:t>
            </w:r>
            <w:r>
              <w:rPr>
                <w:rFonts w:hint="eastAsia" w:ascii="宋体" w:hAnsi="宋体" w:eastAsia="宋体" w:cs="宋体"/>
                <w:color w:val="auto"/>
                <w:sz w:val="24"/>
                <w:szCs w:val="24"/>
                <w:lang w:val="en-US" w:eastAsia="zh-CN"/>
              </w:rPr>
              <w:t>理论</w:t>
            </w:r>
            <w:r>
              <w:rPr>
                <w:rFonts w:hint="eastAsia" w:ascii="宋体" w:hAnsi="宋体" w:eastAsia="宋体" w:cs="宋体"/>
                <w:color w:val="auto"/>
                <w:sz w:val="24"/>
                <w:szCs w:val="24"/>
              </w:rPr>
              <w:t>解读的常规路径。</w:t>
            </w:r>
          </w:p>
          <w:p>
            <w:pPr>
              <w:spacing w:line="360" w:lineRule="auto"/>
              <w:ind w:firstLine="480" w:firstLineChars="200"/>
              <w:jc w:val="both"/>
              <w:rPr>
                <w:rFonts w:hint="eastAsia" w:ascii="宋体" w:hAnsi="宋体" w:eastAsia="宋体" w:cs="宋体"/>
                <w:b/>
                <w:bCs/>
                <w:spacing w:val="-2"/>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本研究还在解析了</w:t>
            </w:r>
            <w:r>
              <w:rPr>
                <w:rFonts w:hint="eastAsia" w:ascii="宋体" w:hAnsi="宋体" w:eastAsia="宋体" w:cs="宋体"/>
                <w:color w:val="auto"/>
                <w:sz w:val="24"/>
                <w:szCs w:val="24"/>
                <w:lang w:eastAsia="zh-CN"/>
              </w:rPr>
              <w:t>2—3岁幼儿自主性户外活动中增强幼儿体质实践</w:t>
            </w:r>
            <w:r>
              <w:rPr>
                <w:rFonts w:hint="eastAsia" w:ascii="宋体" w:hAnsi="宋体" w:eastAsia="宋体" w:cs="宋体"/>
                <w:color w:val="auto"/>
                <w:sz w:val="24"/>
                <w:szCs w:val="24"/>
              </w:rPr>
              <w:t>的转型变化及总体特征、</w:t>
            </w:r>
            <w:r>
              <w:rPr>
                <w:rFonts w:hint="eastAsia" w:ascii="宋体" w:hAnsi="宋体" w:eastAsia="宋体" w:cs="宋体"/>
                <w:color w:val="auto"/>
                <w:sz w:val="24"/>
                <w:szCs w:val="24"/>
                <w:lang w:eastAsia="zh-CN"/>
              </w:rPr>
              <w:t>功能</w:t>
            </w:r>
            <w:r>
              <w:rPr>
                <w:rFonts w:hint="eastAsia" w:ascii="宋体" w:hAnsi="宋体" w:eastAsia="宋体" w:cs="宋体"/>
                <w:color w:val="auto"/>
                <w:sz w:val="24"/>
                <w:szCs w:val="24"/>
              </w:rPr>
              <w:t>资源</w:t>
            </w:r>
            <w:r>
              <w:rPr>
                <w:rFonts w:hint="eastAsia" w:ascii="宋体" w:hAnsi="宋体" w:eastAsia="宋体" w:cs="宋体"/>
                <w:color w:val="auto"/>
                <w:sz w:val="24"/>
                <w:szCs w:val="24"/>
                <w:lang w:eastAsia="zh-CN"/>
              </w:rPr>
              <w:t>、“核心素养”理念</w:t>
            </w:r>
            <w:r>
              <w:rPr>
                <w:rFonts w:hint="eastAsia" w:ascii="宋体" w:hAnsi="宋体" w:eastAsia="宋体" w:cs="宋体"/>
                <w:color w:val="auto"/>
                <w:sz w:val="24"/>
                <w:szCs w:val="24"/>
              </w:rPr>
              <w:t>资本的转化机理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对</w:t>
            </w:r>
            <w:r>
              <w:rPr>
                <w:rFonts w:hint="eastAsia" w:ascii="宋体" w:hAnsi="宋体" w:eastAsia="宋体" w:cs="宋体"/>
                <w:color w:val="auto"/>
                <w:sz w:val="24"/>
                <w:szCs w:val="24"/>
                <w:lang w:eastAsia="zh-CN"/>
              </w:rPr>
              <w:t>幼儿自主性户外活动中增强幼儿体质实践</w:t>
            </w:r>
            <w:r>
              <w:rPr>
                <w:rFonts w:hint="eastAsia" w:ascii="宋体" w:hAnsi="宋体" w:eastAsia="宋体" w:cs="宋体"/>
                <w:color w:val="auto"/>
                <w:sz w:val="24"/>
                <w:szCs w:val="24"/>
              </w:rPr>
              <w:t>的推进机制等方面有一定的创新。</w:t>
            </w:r>
          </w:p>
          <w:p>
            <w:pPr>
              <w:spacing w:line="360" w:lineRule="auto"/>
              <w:jc w:val="both"/>
              <w:rPr>
                <w:rFonts w:hint="eastAsia" w:ascii="宋体" w:hAnsi="宋体" w:eastAsia="宋体" w:cs="宋体"/>
                <w:b/>
                <w:bCs/>
                <w:sz w:val="24"/>
                <w:szCs w:val="24"/>
              </w:rPr>
            </w:pPr>
            <w:r>
              <w:rPr>
                <w:rFonts w:hint="eastAsia" w:ascii="宋体" w:hAnsi="宋体" w:eastAsia="宋体" w:cs="宋体"/>
                <w:b/>
                <w:bCs/>
                <w:spacing w:val="-2"/>
                <w:sz w:val="24"/>
                <w:szCs w:val="24"/>
              </w:rPr>
              <w:t>项目推进</w:t>
            </w:r>
            <w:r>
              <w:rPr>
                <w:rFonts w:hint="eastAsia" w:ascii="宋体" w:hAnsi="宋体" w:eastAsia="宋体" w:cs="宋体"/>
                <w:b/>
                <w:bCs/>
                <w:spacing w:val="-1"/>
                <w:sz w:val="24"/>
                <w:szCs w:val="24"/>
              </w:rPr>
              <w:t>计划</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准备阶段（202</w:t>
            </w:r>
            <w:r>
              <w:rPr>
                <w:rFonts w:hint="eastAsia" w:ascii="宋体" w:hAnsi="宋体" w:eastAsia="宋体" w:cs="宋体"/>
                <w:sz w:val="24"/>
                <w:szCs w:val="24"/>
                <w:lang w:val="en-US" w:eastAsia="zh-CN"/>
              </w:rPr>
              <w:t>2</w:t>
            </w:r>
            <w:r>
              <w:rPr>
                <w:rFonts w:hint="eastAsia" w:ascii="宋体" w:hAnsi="宋体" w:eastAsia="宋体" w:cs="宋体"/>
                <w:sz w:val="24"/>
                <w:szCs w:val="24"/>
              </w:rPr>
              <w:t>年10月至202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研究内容：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（1）查阅文献，对已有的相关文献进行梳理</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（2）集体学习，在已有文献梳理的基础上，将有价值的文献资源进行整合学习</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（3）设计并发放调查问卷，整合调研现状，明确</w:t>
            </w:r>
            <w:r>
              <w:rPr>
                <w:rFonts w:hint="eastAsia" w:ascii="宋体" w:hAnsi="宋体" w:eastAsia="宋体" w:cs="宋体"/>
                <w:sz w:val="24"/>
                <w:szCs w:val="24"/>
                <w:lang w:eastAsia="zh-CN"/>
              </w:rPr>
              <w:t>幼儿</w:t>
            </w:r>
            <w:r>
              <w:rPr>
                <w:rFonts w:hint="eastAsia" w:ascii="宋体" w:hAnsi="宋体" w:eastAsia="宋体" w:cs="宋体"/>
                <w:sz w:val="24"/>
                <w:szCs w:val="24"/>
              </w:rPr>
              <w:t>对</w:t>
            </w:r>
            <w:r>
              <w:rPr>
                <w:rFonts w:hint="eastAsia" w:ascii="宋体" w:hAnsi="宋体" w:eastAsia="宋体" w:cs="宋体"/>
                <w:sz w:val="24"/>
                <w:szCs w:val="24"/>
                <w:lang w:eastAsia="zh-CN"/>
              </w:rPr>
              <w:t>2—3岁幼儿自主性户外活动增强幼儿体质实践</w:t>
            </w:r>
            <w:r>
              <w:rPr>
                <w:rFonts w:hint="eastAsia" w:ascii="宋体" w:hAnsi="宋体" w:eastAsia="宋体" w:cs="宋体"/>
                <w:sz w:val="24"/>
                <w:szCs w:val="24"/>
              </w:rPr>
              <w:t>的不同需求和期待</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（4）召开课题组会议，明确课题组成员的责任并划分任务,明确目标,制定计划</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成果形式：调查报告</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阶段负责人：</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实施阶段（202</w:t>
            </w:r>
            <w:r>
              <w:rPr>
                <w:rFonts w:hint="eastAsia" w:ascii="宋体" w:hAnsi="宋体" w:eastAsia="宋体" w:cs="宋体"/>
                <w:sz w:val="24"/>
                <w:szCs w:val="24"/>
                <w:lang w:val="en-US" w:eastAsia="zh-CN"/>
              </w:rPr>
              <w:t>3</w:t>
            </w:r>
            <w:r>
              <w:rPr>
                <w:rFonts w:hint="eastAsia" w:ascii="宋体" w:hAnsi="宋体" w:eastAsia="宋体" w:cs="宋体"/>
                <w:sz w:val="24"/>
                <w:szCs w:val="24"/>
              </w:rPr>
              <w:t>年1月至202</w:t>
            </w:r>
            <w:r>
              <w:rPr>
                <w:rFonts w:hint="eastAsia" w:ascii="宋体" w:hAnsi="宋体" w:eastAsia="宋体" w:cs="宋体"/>
                <w:sz w:val="24"/>
                <w:szCs w:val="24"/>
                <w:lang w:val="en-US" w:eastAsia="zh-CN"/>
              </w:rPr>
              <w:t>3</w:t>
            </w:r>
            <w:r>
              <w:rPr>
                <w:rFonts w:hint="eastAsia" w:ascii="宋体" w:hAnsi="宋体" w:eastAsia="宋体" w:cs="宋体"/>
                <w:sz w:val="24"/>
                <w:szCs w:val="24"/>
              </w:rPr>
              <w:t>年6月）</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阶段研究内容：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(1)按照课题方案，落实课题研究措施</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(2)对过程性材料进行收集整合</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(3)对</w:t>
            </w:r>
            <w:r>
              <w:rPr>
                <w:rFonts w:hint="eastAsia" w:ascii="宋体" w:hAnsi="宋体" w:eastAsia="宋体" w:cs="宋体"/>
                <w:sz w:val="24"/>
                <w:szCs w:val="24"/>
                <w:lang w:eastAsia="zh-CN"/>
              </w:rPr>
              <w:t>幼儿</w:t>
            </w:r>
            <w:r>
              <w:rPr>
                <w:rFonts w:hint="eastAsia" w:ascii="宋体" w:hAnsi="宋体" w:eastAsia="宋体" w:cs="宋体"/>
                <w:sz w:val="24"/>
                <w:szCs w:val="24"/>
              </w:rPr>
              <w:t>实施阶段性调查并开展成效分析</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(4)结合成效分析对课题方案进行整改优化</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(5)总结归纳</w:t>
            </w:r>
            <w:r>
              <w:rPr>
                <w:rFonts w:hint="eastAsia" w:ascii="宋体" w:hAnsi="宋体" w:eastAsia="宋体" w:cs="宋体"/>
                <w:sz w:val="24"/>
                <w:szCs w:val="24"/>
                <w:lang w:eastAsia="zh-CN"/>
              </w:rPr>
              <w:t>2—3岁幼儿自主性户外活动增强幼儿体质实践</w:t>
            </w:r>
            <w:r>
              <w:rPr>
                <w:rFonts w:hint="eastAsia" w:ascii="宋体" w:hAnsi="宋体" w:eastAsia="宋体" w:cs="宋体"/>
                <w:sz w:val="24"/>
                <w:szCs w:val="24"/>
              </w:rPr>
              <w:t>设计的不同方法</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阶段成果形式：优化后的课题方案</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总结阶段（202</w:t>
            </w:r>
            <w:r>
              <w:rPr>
                <w:rFonts w:hint="eastAsia" w:ascii="宋体" w:hAnsi="宋体" w:eastAsia="宋体" w:cs="宋体"/>
                <w:sz w:val="24"/>
                <w:szCs w:val="24"/>
                <w:lang w:val="en-US" w:eastAsia="zh-CN"/>
              </w:rPr>
              <w:t>3</w:t>
            </w:r>
            <w:r>
              <w:rPr>
                <w:rFonts w:hint="eastAsia" w:ascii="宋体" w:hAnsi="宋体" w:eastAsia="宋体" w:cs="宋体"/>
                <w:sz w:val="24"/>
                <w:szCs w:val="24"/>
              </w:rPr>
              <w:t>年7月至202</w:t>
            </w:r>
            <w:r>
              <w:rPr>
                <w:rFonts w:hint="eastAsia" w:ascii="宋体" w:hAnsi="宋体" w:eastAsia="宋体" w:cs="宋体"/>
                <w:sz w:val="24"/>
                <w:szCs w:val="24"/>
                <w:lang w:val="en-US" w:eastAsia="zh-CN"/>
              </w:rPr>
              <w:t>3</w:t>
            </w:r>
            <w:r>
              <w:rPr>
                <w:rFonts w:hint="eastAsia" w:ascii="宋体" w:hAnsi="宋体" w:eastAsia="宋体" w:cs="宋体"/>
                <w:sz w:val="24"/>
                <w:szCs w:val="24"/>
              </w:rPr>
              <w:t>年8月）</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阶段性达成目标：形成课题成果和课题论文</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阶段性研究内容：</w:t>
            </w:r>
          </w:p>
          <w:p>
            <w:pPr>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(1)汇总过程性材料，梳理可行措施</w:t>
            </w:r>
          </w:p>
          <w:p>
            <w:pPr>
              <w:spacing w:line="360" w:lineRule="auto"/>
              <w:ind w:firstLine="480" w:firstLineChars="200"/>
              <w:jc w:val="both"/>
              <w:rPr>
                <w:rFonts w:hint="eastAsia" w:ascii="宋体" w:hAnsi="宋体" w:eastAsia="宋体" w:cs="宋体"/>
                <w:b/>
                <w:bCs/>
                <w:sz w:val="24"/>
                <w:szCs w:val="24"/>
              </w:rPr>
            </w:pPr>
            <w:r>
              <w:rPr>
                <w:rFonts w:hint="eastAsia" w:ascii="宋体" w:hAnsi="宋体" w:eastAsia="宋体" w:cs="宋体"/>
                <w:sz w:val="24"/>
                <w:szCs w:val="24"/>
              </w:rPr>
              <w:t>(2)形成课题报告，撰写课题论文</w:t>
            </w:r>
          </w:p>
          <w:p/>
          <w:p/>
          <w:p>
            <w:pPr>
              <w:rPr>
                <w:rFonts w:hint="eastAsia" w:eastAsiaTheme="minorEastAsia"/>
                <w:lang w:val="en-US" w:eastAsia="zh-CN"/>
              </w:rPr>
            </w:pPr>
            <w:r>
              <w:rPr>
                <w:rFonts w:hint="eastAsia"/>
                <w:lang w:val="en-US" w:eastAsia="zh-CN"/>
              </w:rPr>
              <w:t xml:space="preserve"> </w:t>
            </w:r>
          </w:p>
        </w:tc>
      </w:tr>
    </w:tbl>
    <w:p>
      <w:pPr>
        <w:sectPr>
          <w:footerReference r:id="rId3" w:type="default"/>
          <w:pgSz w:w="11907" w:h="16839"/>
          <w:pgMar w:top="1134" w:right="1134" w:bottom="1134" w:left="1701" w:header="0" w:footer="516" w:gutter="0"/>
          <w:cols w:space="720" w:num="1"/>
          <w:docGrid w:linePitch="286" w:charSpace="0"/>
        </w:sectPr>
      </w:pPr>
    </w:p>
    <w:p>
      <w:pPr>
        <w:spacing w:before="78" w:line="218" w:lineRule="auto"/>
        <w:rPr>
          <w:rFonts w:ascii="仿宋" w:hAnsi="仿宋" w:eastAsia="仿宋" w:cs="仿宋"/>
          <w:sz w:val="24"/>
          <w:szCs w:val="24"/>
        </w:rPr>
      </w:pPr>
      <w:r>
        <w:rPr>
          <w:rFonts w:ascii="仿宋" w:hAnsi="仿宋" w:eastAsia="仿宋" w:cs="仿宋"/>
          <w:spacing w:val="-2"/>
          <w:sz w:val="24"/>
          <w:szCs w:val="24"/>
          <w14:textOutline w14:w="4356" w14:cap="flat" w14:cmpd="sng" w14:algn="ctr">
            <w14:solidFill>
              <w14:srgbClr w14:val="000000"/>
            </w14:solidFill>
            <w14:prstDash w14:val="solid"/>
            <w14:miter w14:val="0"/>
          </w14:textOutline>
        </w:rPr>
        <w:t>二、预期研究</w:t>
      </w:r>
      <w:r>
        <w:rPr>
          <w:rFonts w:ascii="仿宋" w:hAnsi="仿宋" w:eastAsia="仿宋" w:cs="仿宋"/>
          <w:spacing w:val="-1"/>
          <w:sz w:val="24"/>
          <w:szCs w:val="24"/>
          <w14:textOutline w14:w="4356" w14:cap="flat" w14:cmpd="sng" w14:algn="ctr">
            <w14:solidFill>
              <w14:srgbClr w14:val="000000"/>
            </w14:solidFill>
            <w14:prstDash w14:val="solid"/>
            <w14:miter w14:val="0"/>
          </w14:textOutline>
        </w:rPr>
        <w:t>成果</w:t>
      </w:r>
      <w:r>
        <w:rPr>
          <w:rFonts w:ascii="仿宋" w:hAnsi="仿宋" w:eastAsia="仿宋" w:cs="仿宋"/>
          <w:spacing w:val="-1"/>
          <w:sz w:val="24"/>
          <w:szCs w:val="24"/>
        </w:rPr>
        <w:t xml:space="preserve"> (预期的研究成果及提供成果的形式)</w:t>
      </w:r>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tcPr>
          <w:p/>
          <w:p>
            <w:pPr>
              <w:rPr>
                <w:rFonts w:hint="eastAsia" w:ascii="宋体" w:hAnsi="宋体" w:eastAsia="宋体" w:cs="宋体"/>
                <w:sz w:val="24"/>
                <w:szCs w:val="24"/>
              </w:rPr>
            </w:pP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核心素养</w:t>
            </w:r>
            <w:r>
              <w:rPr>
                <w:rFonts w:hint="eastAsia" w:ascii="宋体" w:hAnsi="宋体" w:eastAsia="宋体" w:cs="宋体"/>
                <w:sz w:val="24"/>
                <w:szCs w:val="24"/>
              </w:rPr>
              <w:t>背景下的</w:t>
            </w:r>
            <w:r>
              <w:rPr>
                <w:rFonts w:hint="eastAsia" w:ascii="宋体" w:hAnsi="宋体" w:eastAsia="宋体" w:cs="宋体"/>
                <w:sz w:val="24"/>
                <w:szCs w:val="24"/>
                <w:lang w:eastAsia="zh-CN"/>
              </w:rPr>
              <w:t>幼儿2—3岁幼儿自主性户外活动</w:t>
            </w:r>
            <w:r>
              <w:rPr>
                <w:rFonts w:hint="eastAsia" w:ascii="宋体" w:hAnsi="宋体" w:eastAsia="宋体" w:cs="宋体"/>
                <w:sz w:val="24"/>
                <w:szCs w:val="24"/>
              </w:rPr>
              <w:t>的设计现状与需求分析》调查报告；</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完成时间：2021年10月至2021年12月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核心素养</w:t>
            </w:r>
            <w:r>
              <w:rPr>
                <w:rFonts w:hint="eastAsia" w:ascii="宋体" w:hAnsi="宋体" w:eastAsia="宋体" w:cs="宋体"/>
                <w:sz w:val="24"/>
                <w:szCs w:val="24"/>
              </w:rPr>
              <w:t>背景下的</w:t>
            </w:r>
            <w:r>
              <w:rPr>
                <w:rFonts w:hint="eastAsia" w:ascii="宋体" w:hAnsi="宋体" w:eastAsia="宋体" w:cs="宋体"/>
                <w:sz w:val="24"/>
                <w:szCs w:val="24"/>
                <w:lang w:eastAsia="zh-CN"/>
              </w:rPr>
              <w:t>2—3岁幼儿自主性户外活动</w:t>
            </w:r>
            <w:r>
              <w:rPr>
                <w:rFonts w:hint="eastAsia" w:ascii="宋体" w:hAnsi="宋体" w:eastAsia="宋体" w:cs="宋体"/>
                <w:sz w:val="24"/>
                <w:szCs w:val="24"/>
              </w:rPr>
              <w:t>的设计与优化方案》课题方案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完成时间：2022年1月至2022年6月</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核心素养</w:t>
            </w:r>
            <w:r>
              <w:rPr>
                <w:rFonts w:hint="eastAsia" w:ascii="宋体" w:hAnsi="宋体" w:eastAsia="宋体" w:cs="宋体"/>
                <w:sz w:val="24"/>
                <w:szCs w:val="24"/>
              </w:rPr>
              <w:t>背景下的</w:t>
            </w:r>
            <w:r>
              <w:rPr>
                <w:rFonts w:hint="eastAsia" w:ascii="宋体" w:hAnsi="宋体" w:eastAsia="宋体" w:cs="宋体"/>
                <w:sz w:val="24"/>
                <w:szCs w:val="24"/>
                <w:lang w:eastAsia="zh-CN"/>
              </w:rPr>
              <w:t>2—3岁幼儿自主性户外活动</w:t>
            </w:r>
            <w:r>
              <w:rPr>
                <w:rFonts w:hint="eastAsia" w:ascii="宋体" w:hAnsi="宋体" w:eastAsia="宋体" w:cs="宋体"/>
                <w:sz w:val="24"/>
                <w:szCs w:val="24"/>
              </w:rPr>
              <w:t>的设计与优化策略研究》课题论文</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核心素养</w:t>
            </w:r>
            <w:r>
              <w:rPr>
                <w:rFonts w:hint="eastAsia" w:ascii="宋体" w:hAnsi="宋体" w:eastAsia="宋体" w:cs="宋体"/>
                <w:sz w:val="24"/>
                <w:szCs w:val="24"/>
              </w:rPr>
              <w:t>背景下的</w:t>
            </w:r>
            <w:r>
              <w:rPr>
                <w:rFonts w:hint="eastAsia" w:ascii="宋体" w:hAnsi="宋体" w:eastAsia="宋体" w:cs="宋体"/>
                <w:sz w:val="24"/>
                <w:szCs w:val="24"/>
                <w:lang w:eastAsia="zh-CN"/>
              </w:rPr>
              <w:t>2—3岁幼儿自主性户外活动</w:t>
            </w:r>
            <w:r>
              <w:rPr>
                <w:rFonts w:hint="eastAsia" w:ascii="宋体" w:hAnsi="宋体" w:eastAsia="宋体" w:cs="宋体"/>
                <w:sz w:val="24"/>
                <w:szCs w:val="24"/>
              </w:rPr>
              <w:t>的设计与优化策略研究》课题报告</w:t>
            </w:r>
          </w:p>
          <w:p>
            <w:pPr>
              <w:spacing w:line="24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sz w:val="24"/>
                <w:szCs w:val="24"/>
              </w:rPr>
              <w:t>完成时间：2022年7月至2022年8月</w:t>
            </w:r>
          </w:p>
          <w:p>
            <w:pPr>
              <w:spacing w:line="240" w:lineRule="auto"/>
              <w:ind w:firstLine="480" w:firstLineChars="20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研究报告:课题结束以后，以结题报告的形式汇报研究成果。</w:t>
            </w:r>
          </w:p>
          <w:p>
            <w:pPr>
              <w:spacing w:line="240" w:lineRule="auto"/>
              <w:ind w:firstLine="480" w:firstLineChars="20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发表论文:在实践研究过程中，子课题可以形成相应的论文，尽量在课题研究期间发表。</w:t>
            </w:r>
          </w:p>
          <w:p>
            <w:pPr>
              <w:spacing w:line="240" w:lineRule="auto"/>
              <w:ind w:firstLine="480" w:firstLineChars="200"/>
              <w:jc w:val="lef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课堂案例集:在实践过程中，一些优秀的课堂可以撰写课堂案例，收集课件、教案、课堂实录等，为课题研究成果推广到整个</w:t>
            </w:r>
            <w:r>
              <w:rPr>
                <w:rFonts w:hint="eastAsia" w:ascii="宋体" w:hAnsi="宋体" w:eastAsia="宋体" w:cs="宋体"/>
                <w:color w:val="auto"/>
                <w:sz w:val="24"/>
                <w:szCs w:val="24"/>
                <w:lang w:eastAsia="zh-CN" w:bidi="ar"/>
              </w:rPr>
              <w:t>2—3岁幼儿自主性户外活动</w:t>
            </w:r>
            <w:r>
              <w:rPr>
                <w:rFonts w:hint="eastAsia" w:ascii="宋体" w:hAnsi="宋体" w:eastAsia="宋体" w:cs="宋体"/>
                <w:color w:val="auto"/>
                <w:sz w:val="24"/>
                <w:szCs w:val="24"/>
                <w:lang w:bidi="ar"/>
              </w:rPr>
              <w:t>提供可借鉴的蓝本</w:t>
            </w:r>
            <w:r>
              <w:rPr>
                <w:rFonts w:hint="eastAsia" w:ascii="宋体" w:hAnsi="宋体" w:eastAsia="宋体" w:cs="宋体"/>
                <w:color w:val="auto"/>
                <w:sz w:val="24"/>
                <w:szCs w:val="24"/>
                <w:lang w:eastAsia="zh-CN" w:bidi="ar"/>
              </w:rPr>
              <w:t>。</w:t>
            </w:r>
          </w:p>
          <w:p>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color w:val="auto"/>
                <w:sz w:val="24"/>
                <w:szCs w:val="24"/>
              </w:rPr>
              <w:t>预期社会效益</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本课题的研究工作，可更好地提高当前的2—3岁幼儿自主性户外活动增强幼儿体质实践水平，完善2—3岁幼儿自主性户外活动增强幼儿体质实践体系。</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
          <w:p/>
          <w:p/>
          <w:p/>
          <w:p/>
          <w:p/>
          <w:p/>
          <w:p/>
          <w:p/>
          <w:p/>
          <w:p/>
          <w:p/>
          <w:p/>
          <w:p/>
          <w:p/>
          <w:p/>
          <w:p/>
          <w:p/>
          <w:p/>
          <w:p/>
          <w:p/>
          <w:p/>
          <w:p/>
          <w:p/>
          <w:p/>
          <w:p/>
        </w:tc>
      </w:tr>
    </w:tbl>
    <w:p>
      <w:pPr>
        <w:sectPr>
          <w:footerReference r:id="rId4" w:type="default"/>
          <w:pgSz w:w="11907" w:h="16839"/>
          <w:pgMar w:top="1134" w:right="1134" w:bottom="1134" w:left="1701" w:header="0" w:footer="515" w:gutter="0"/>
          <w:cols w:space="720" w:num="1"/>
          <w:docGrid w:linePitch="286" w:charSpace="0"/>
        </w:sectPr>
      </w:pPr>
    </w:p>
    <w:p>
      <w:pPr>
        <w:spacing w:before="78" w:line="217" w:lineRule="auto"/>
        <w:ind w:left="257"/>
        <w:rPr>
          <w:rFonts w:ascii="仿宋" w:hAnsi="仿宋" w:eastAsia="仿宋" w:cs="仿宋"/>
          <w:sz w:val="24"/>
          <w:szCs w:val="24"/>
        </w:rPr>
      </w:pPr>
      <w:r>
        <w:rPr>
          <w:rFonts w:ascii="仿宋" w:hAnsi="仿宋" w:eastAsia="仿宋" w:cs="仿宋"/>
          <w:spacing w:val="-1"/>
          <w:sz w:val="24"/>
          <w:szCs w:val="24"/>
          <w14:textOutline w14:w="4356" w14:cap="flat" w14:cmpd="sng" w14:algn="ctr">
            <w14:solidFill>
              <w14:srgbClr w14:val="000000"/>
            </w14:solidFill>
            <w14:prstDash w14:val="solid"/>
            <w14:miter w14:val="0"/>
          </w14:textOutline>
        </w:rPr>
        <w:t>三、完成课题研究的基</w:t>
      </w:r>
      <w:r>
        <w:rPr>
          <w:rFonts w:ascii="仿宋" w:hAnsi="仿宋" w:eastAsia="仿宋" w:cs="仿宋"/>
          <w:sz w:val="24"/>
          <w:szCs w:val="24"/>
          <w14:textOutline w14:w="4356" w14:cap="flat" w14:cmpd="sng" w14:algn="ctr">
            <w14:solidFill>
              <w14:srgbClr w14:val="000000"/>
            </w14:solidFill>
            <w14:prstDash w14:val="solid"/>
            <w14:miter w14:val="0"/>
          </w14:textOutline>
        </w:rPr>
        <w:t>础和保证</w:t>
      </w:r>
    </w:p>
    <w:p>
      <w:pPr>
        <w:spacing w:line="116" w:lineRule="exact"/>
      </w:pPr>
    </w:p>
    <w:tbl>
      <w:tblPr>
        <w:tblStyle w:val="10"/>
        <w:tblW w:w="8934" w:type="dxa"/>
        <w:tblInd w:w="12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934" w:type="dxa"/>
          </w:tcPr>
          <w:p>
            <w:pPr>
              <w:spacing w:before="37" w:line="217" w:lineRule="auto"/>
              <w:ind w:left="123"/>
              <w:rPr>
                <w:rFonts w:ascii="仿宋" w:hAnsi="仿宋" w:eastAsia="仿宋" w:cs="仿宋"/>
                <w:sz w:val="24"/>
                <w:szCs w:val="24"/>
              </w:rPr>
            </w:pPr>
            <w:r>
              <w:rPr>
                <w:rFonts w:ascii="仿宋" w:hAnsi="仿宋" w:eastAsia="仿宋" w:cs="仿宋"/>
                <w:spacing w:val="4"/>
                <w:sz w:val="24"/>
                <w:szCs w:val="24"/>
              </w:rPr>
              <w:t>(负责人和主要成员</w:t>
            </w:r>
            <w:r>
              <w:rPr>
                <w:rFonts w:ascii="仿宋" w:hAnsi="仿宋" w:eastAsia="仿宋" w:cs="仿宋"/>
                <w:spacing w:val="2"/>
                <w:sz w:val="24"/>
                <w:szCs w:val="24"/>
              </w:rPr>
              <w:t>曾完成的研究课题与成果；完成本课题研究的保障条件。)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9" w:hRule="atLeast"/>
        </w:trPr>
        <w:tc>
          <w:tcPr>
            <w:tcW w:w="8934" w:type="dxa"/>
          </w:tcPr>
          <w:p>
            <w:pPr>
              <w:pStyle w:val="2"/>
              <w:rPr>
                <w:rFonts w:hint="eastAsia" w:ascii="Arial" w:hAnsi="Arial" w:eastAsia="宋体" w:cs="Arial"/>
                <w:i w:val="0"/>
                <w:iCs w:val="0"/>
                <w:caps w:val="0"/>
                <w:color w:val="auto"/>
                <w:spacing w:val="0"/>
                <w:sz w:val="24"/>
                <w:szCs w:val="24"/>
                <w:shd w:val="clear" w:color="auto" w:fill="FFFFFF"/>
              </w:rPr>
            </w:pPr>
            <w:r>
              <w:rPr>
                <w:rFonts w:hint="eastAsia" w:ascii="Arial" w:hAnsi="Arial" w:eastAsia="宋体" w:cs="Arial"/>
                <w:i w:val="0"/>
                <w:iCs w:val="0"/>
                <w:caps w:val="0"/>
                <w:color w:val="auto"/>
                <w:spacing w:val="0"/>
                <w:sz w:val="24"/>
                <w:szCs w:val="24"/>
                <w:shd w:val="clear" w:color="auto" w:fill="FFFFFF"/>
                <w:lang w:val="en-US" w:eastAsia="zh-CN"/>
              </w:rPr>
              <w:t>1、</w:t>
            </w:r>
            <w:r>
              <w:rPr>
                <w:rFonts w:hint="eastAsia" w:ascii="Arial" w:hAnsi="Arial" w:eastAsia="宋体" w:cs="Arial"/>
                <w:i w:val="0"/>
                <w:iCs w:val="0"/>
                <w:caps w:val="0"/>
                <w:color w:val="auto"/>
                <w:spacing w:val="0"/>
                <w:sz w:val="24"/>
                <w:szCs w:val="24"/>
                <w:shd w:val="clear" w:color="auto" w:fill="FFFFFF"/>
              </w:rPr>
              <w:t>课题主持人</w:t>
            </w:r>
            <w:r>
              <w:rPr>
                <w:rFonts w:hint="eastAsia" w:ascii="Arial" w:hAnsi="Arial" w:eastAsia="宋体" w:cs="Arial"/>
                <w:i w:val="0"/>
                <w:iCs w:val="0"/>
                <w:caps w:val="0"/>
                <w:color w:val="auto"/>
                <w:spacing w:val="0"/>
                <w:sz w:val="24"/>
                <w:szCs w:val="24"/>
                <w:shd w:val="clear" w:color="auto" w:fill="FFFFFF"/>
                <w:lang w:val="en-US" w:eastAsia="zh-CN"/>
              </w:rPr>
              <w:t>XXX</w:t>
            </w:r>
            <w:r>
              <w:rPr>
                <w:rFonts w:hint="eastAsia" w:ascii="Arial" w:hAnsi="Arial" w:eastAsia="宋体" w:cs="Arial"/>
                <w:i w:val="0"/>
                <w:iCs w:val="0"/>
                <w:caps w:val="0"/>
                <w:color w:val="auto"/>
                <w:spacing w:val="0"/>
                <w:sz w:val="24"/>
                <w:szCs w:val="24"/>
                <w:shd w:val="clear" w:color="auto" w:fill="FFFFFF"/>
              </w:rPr>
              <w:t>老师为学校青年教师，多篇论文获奖、发表，</w:t>
            </w:r>
            <w:r>
              <w:rPr>
                <w:rFonts w:hint="eastAsia" w:ascii="Arial" w:hAnsi="Arial" w:eastAsia="宋体" w:cs="Arial"/>
                <w:i w:val="0"/>
                <w:iCs w:val="0"/>
                <w:caps w:val="0"/>
                <w:color w:val="auto"/>
                <w:spacing w:val="0"/>
                <w:sz w:val="24"/>
                <w:szCs w:val="24"/>
                <w:shd w:val="clear" w:color="auto" w:fill="FFFFFF"/>
                <w:lang w:eastAsia="zh-CN"/>
              </w:rPr>
              <w:t>2—3岁幼儿自主性户外活动</w:t>
            </w:r>
            <w:r>
              <w:rPr>
                <w:rFonts w:hint="eastAsia" w:ascii="Arial" w:hAnsi="Arial" w:eastAsia="宋体" w:cs="Arial"/>
                <w:i w:val="0"/>
                <w:iCs w:val="0"/>
                <w:caps w:val="0"/>
                <w:color w:val="auto"/>
                <w:spacing w:val="0"/>
                <w:sz w:val="24"/>
                <w:szCs w:val="24"/>
                <w:shd w:val="clear" w:color="auto" w:fill="FFFFFF"/>
              </w:rPr>
              <w:t>反思论文在市内获奖，曾参加过市青年教师培训，积极实践教育理论和参加教研活动。参与本项课题研究的</w:t>
            </w:r>
            <w:r>
              <w:rPr>
                <w:rFonts w:hint="eastAsia" w:ascii="Arial" w:hAnsi="Arial" w:eastAsia="宋体" w:cs="Arial"/>
                <w:i w:val="0"/>
                <w:iCs w:val="0"/>
                <w:caps w:val="0"/>
                <w:color w:val="auto"/>
                <w:spacing w:val="0"/>
                <w:sz w:val="24"/>
                <w:szCs w:val="24"/>
                <w:shd w:val="clear" w:color="auto" w:fill="FFFFFF"/>
                <w:lang w:val="en-US" w:eastAsia="zh-CN"/>
              </w:rPr>
              <w:t>XXX</w:t>
            </w:r>
            <w:r>
              <w:rPr>
                <w:rFonts w:hint="eastAsia" w:ascii="Arial" w:hAnsi="Arial" w:eastAsia="宋体" w:cs="Arial"/>
                <w:i w:val="0"/>
                <w:iCs w:val="0"/>
                <w:caps w:val="0"/>
                <w:color w:val="auto"/>
                <w:spacing w:val="0"/>
                <w:sz w:val="24"/>
                <w:szCs w:val="24"/>
                <w:shd w:val="clear" w:color="auto" w:fill="FFFFFF"/>
              </w:rPr>
              <w:t>是市骨干教师，学校教导主任，曾经主持过数次区级课题，先后有十多篇论文、经验文章在市、区级获等级奖。</w:t>
            </w:r>
            <w:r>
              <w:rPr>
                <w:rFonts w:hint="eastAsia" w:ascii="Arial" w:hAnsi="Arial" w:eastAsia="宋体" w:cs="Arial"/>
                <w:i w:val="0"/>
                <w:iCs w:val="0"/>
                <w:caps w:val="0"/>
                <w:color w:val="auto"/>
                <w:spacing w:val="0"/>
                <w:sz w:val="24"/>
                <w:szCs w:val="24"/>
                <w:shd w:val="clear" w:color="auto" w:fill="FFFFFF"/>
                <w:lang w:val="en-US" w:eastAsia="zh-CN"/>
              </w:rPr>
              <w:t>XXX</w:t>
            </w:r>
            <w:r>
              <w:rPr>
                <w:rFonts w:hint="eastAsia" w:ascii="Arial" w:hAnsi="Arial" w:eastAsia="宋体" w:cs="Arial"/>
                <w:i w:val="0"/>
                <w:iCs w:val="0"/>
                <w:caps w:val="0"/>
                <w:color w:val="auto"/>
                <w:spacing w:val="0"/>
                <w:sz w:val="24"/>
                <w:szCs w:val="24"/>
                <w:shd w:val="clear" w:color="auto" w:fill="FFFFFF"/>
              </w:rPr>
              <w:t>是市教坛新秀、青年骨干，具有较强的课堂能力与科研能力。</w:t>
            </w:r>
            <w:r>
              <w:rPr>
                <w:rFonts w:hint="eastAsia" w:ascii="Arial" w:hAnsi="Arial" w:eastAsia="宋体" w:cs="Arial"/>
                <w:i w:val="0"/>
                <w:iCs w:val="0"/>
                <w:caps w:val="0"/>
                <w:color w:val="auto"/>
                <w:spacing w:val="0"/>
                <w:sz w:val="24"/>
                <w:szCs w:val="24"/>
                <w:shd w:val="clear" w:color="auto" w:fill="FFFFFF"/>
                <w:lang w:val="en-US" w:eastAsia="zh-CN"/>
              </w:rPr>
              <w:t>XXX</w:t>
            </w:r>
            <w:r>
              <w:rPr>
                <w:rFonts w:hint="eastAsia" w:ascii="Arial" w:hAnsi="Arial" w:eastAsia="宋体" w:cs="Arial"/>
                <w:i w:val="0"/>
                <w:iCs w:val="0"/>
                <w:caps w:val="0"/>
                <w:color w:val="auto"/>
                <w:spacing w:val="0"/>
                <w:sz w:val="24"/>
                <w:szCs w:val="24"/>
                <w:shd w:val="clear" w:color="auto" w:fill="FFFFFF"/>
              </w:rPr>
              <w:t>是一级教师,一直担任</w:t>
            </w:r>
            <w:r>
              <w:rPr>
                <w:rFonts w:hint="eastAsia" w:ascii="Arial" w:hAnsi="Arial" w:eastAsia="宋体" w:cs="Arial"/>
                <w:i w:val="0"/>
                <w:iCs w:val="0"/>
                <w:caps w:val="0"/>
                <w:color w:val="auto"/>
                <w:spacing w:val="0"/>
                <w:sz w:val="24"/>
                <w:szCs w:val="24"/>
                <w:shd w:val="clear" w:color="auto" w:fill="FFFFFF"/>
                <w:lang w:eastAsia="zh-CN"/>
              </w:rPr>
              <w:t>2—3岁幼儿自主性户外活动</w:t>
            </w:r>
            <w:r>
              <w:rPr>
                <w:rFonts w:hint="eastAsia" w:ascii="Arial" w:hAnsi="Arial" w:eastAsia="宋体" w:cs="Arial"/>
                <w:i w:val="0"/>
                <w:iCs w:val="0"/>
                <w:caps w:val="0"/>
                <w:color w:val="auto"/>
                <w:spacing w:val="0"/>
                <w:sz w:val="24"/>
                <w:szCs w:val="24"/>
                <w:shd w:val="clear" w:color="auto" w:fill="FFFFFF"/>
              </w:rPr>
              <w:t>的教育的工作，致力于</w:t>
            </w:r>
            <w:r>
              <w:rPr>
                <w:rFonts w:hint="eastAsia" w:ascii="Arial" w:hAnsi="Arial" w:eastAsia="宋体" w:cs="Arial"/>
                <w:i w:val="0"/>
                <w:iCs w:val="0"/>
                <w:caps w:val="0"/>
                <w:color w:val="auto"/>
                <w:spacing w:val="0"/>
                <w:sz w:val="24"/>
                <w:szCs w:val="24"/>
                <w:shd w:val="clear" w:color="auto" w:fill="FFFFFF"/>
                <w:lang w:eastAsia="zh-CN"/>
              </w:rPr>
              <w:t>2—3岁幼儿自主性户外活动</w:t>
            </w:r>
            <w:r>
              <w:rPr>
                <w:rFonts w:hint="eastAsia" w:ascii="Arial" w:hAnsi="Arial" w:eastAsia="宋体" w:cs="Arial"/>
                <w:i w:val="0"/>
                <w:iCs w:val="0"/>
                <w:caps w:val="0"/>
                <w:color w:val="auto"/>
                <w:spacing w:val="0"/>
                <w:sz w:val="24"/>
                <w:szCs w:val="24"/>
                <w:shd w:val="clear" w:color="auto" w:fill="FFFFFF"/>
              </w:rPr>
              <w:t>研究，多篇反思论文在市、发表，实绩显著。</w:t>
            </w:r>
            <w:r>
              <w:rPr>
                <w:rFonts w:hint="eastAsia" w:ascii="Arial" w:hAnsi="Arial" w:eastAsia="宋体" w:cs="Arial"/>
                <w:i w:val="0"/>
                <w:iCs w:val="0"/>
                <w:caps w:val="0"/>
                <w:color w:val="auto"/>
                <w:spacing w:val="0"/>
                <w:sz w:val="24"/>
                <w:szCs w:val="24"/>
                <w:shd w:val="clear" w:color="auto" w:fill="FFFFFF"/>
                <w:lang w:val="en-US" w:eastAsia="zh-CN"/>
              </w:rPr>
              <w:t>XXXX</w:t>
            </w:r>
            <w:r>
              <w:rPr>
                <w:rFonts w:hint="eastAsia" w:ascii="Arial" w:hAnsi="Arial" w:eastAsia="宋体" w:cs="Arial"/>
                <w:i w:val="0"/>
                <w:iCs w:val="0"/>
                <w:caps w:val="0"/>
                <w:color w:val="auto"/>
                <w:spacing w:val="0"/>
                <w:sz w:val="24"/>
                <w:szCs w:val="24"/>
                <w:shd w:val="clear" w:color="auto" w:fill="FFFFFF"/>
              </w:rPr>
              <w:t>是学校中的年青力量，具有新鲜的课堂方式。课题成员多次参与市、区级课题研究，积累了比较丰富的课堂研究工作经验，完全有能力承担这一研究课题。</w:t>
            </w:r>
          </w:p>
          <w:p>
            <w:pPr>
              <w:pStyle w:val="2"/>
              <w:rPr>
                <w:rFonts w:hint="default" w:ascii="Arial" w:hAnsi="Arial" w:eastAsia="宋体" w:cs="Arial"/>
                <w:i w:val="0"/>
                <w:iCs w:val="0"/>
                <w:caps w:val="0"/>
                <w:color w:val="auto"/>
                <w:spacing w:val="0"/>
                <w:sz w:val="24"/>
                <w:szCs w:val="24"/>
                <w:shd w:val="clear" w:color="auto" w:fill="FFFFFF"/>
                <w:lang w:val="en-US" w:eastAsia="zh-CN"/>
              </w:rPr>
            </w:pPr>
            <w:r>
              <w:rPr>
                <w:rFonts w:hint="eastAsia" w:ascii="Arial" w:hAnsi="Arial" w:eastAsia="宋体" w:cs="Arial"/>
                <w:i w:val="0"/>
                <w:iCs w:val="0"/>
                <w:caps w:val="0"/>
                <w:color w:val="auto"/>
                <w:spacing w:val="0"/>
                <w:sz w:val="24"/>
                <w:szCs w:val="24"/>
                <w:shd w:val="clear" w:color="auto" w:fill="FFFFFF"/>
                <w:lang w:val="en-US" w:eastAsia="zh-CN"/>
              </w:rPr>
              <w:t>2、</w:t>
            </w:r>
            <w:r>
              <w:rPr>
                <w:rFonts w:hint="eastAsia" w:ascii="Arial" w:hAnsi="Arial" w:eastAsia="宋体" w:cs="Arial"/>
                <w:i w:val="0"/>
                <w:iCs w:val="0"/>
                <w:caps w:val="0"/>
                <w:color w:val="auto"/>
                <w:spacing w:val="0"/>
                <w:sz w:val="24"/>
                <w:szCs w:val="24"/>
                <w:shd w:val="clear" w:color="auto" w:fill="FFFFFF"/>
              </w:rPr>
              <w:t>学校成立课题组组织管理网络，制定相应的激励机制，为实验提供业务进修的机会。每天保证有时间用于学习研究,每周保证活动一次,每月保证一次总结。</w:t>
            </w:r>
            <w:r>
              <w:rPr>
                <w:rFonts w:hint="eastAsia" w:ascii="Arial" w:hAnsi="Arial" w:eastAsia="宋体" w:cs="Arial"/>
                <w:i w:val="0"/>
                <w:iCs w:val="0"/>
                <w:caps w:val="0"/>
                <w:color w:val="auto"/>
                <w:spacing w:val="0"/>
                <w:sz w:val="24"/>
                <w:szCs w:val="24"/>
                <w:shd w:val="clear" w:color="auto" w:fill="FFFFFF"/>
                <w:lang w:val="en-US" w:eastAsia="zh-CN"/>
              </w:rPr>
              <w:t>此外，</w:t>
            </w:r>
            <w:r>
              <w:rPr>
                <w:rFonts w:hint="eastAsia" w:ascii="Arial" w:hAnsi="Arial" w:eastAsia="宋体" w:cs="Arial"/>
                <w:i w:val="0"/>
                <w:iCs w:val="0"/>
                <w:caps w:val="0"/>
                <w:color w:val="auto"/>
                <w:spacing w:val="0"/>
                <w:sz w:val="24"/>
                <w:szCs w:val="24"/>
                <w:shd w:val="clear" w:color="auto" w:fill="FFFFFF"/>
              </w:rPr>
              <w:t>经费保障。课题组所需图书、计算机等优先提供，根据方案要求，开列专项经费，制订列支计划，必须经费实报实销。本课题组成员对教育教研有丰富的经验和研究心得，参加人员有系统的学习了教育专业理论，专业素质较强。多年来，从事一线工作，经过多年的实践探索，积累了大量的理性和实践经验，包括论文、活动设计、课程资料等成果，为本课题的开展打下了坚实的理论和实践基础。</w:t>
            </w:r>
          </w:p>
          <w:p/>
        </w:tc>
      </w:tr>
    </w:tbl>
    <w:p>
      <w:pPr>
        <w:spacing w:line="252" w:lineRule="auto"/>
      </w:pPr>
    </w:p>
    <w:p>
      <w:pPr>
        <w:rPr>
          <w:rFonts w:hint="eastAsia" w:eastAsiaTheme="minorEastAsia"/>
          <w:lang w:eastAsia="zh-CN"/>
        </w:rPr>
      </w:pPr>
      <w:bookmarkStart w:id="0" w:name="_GoBack"/>
      <w:bookmarkEnd w:id="0"/>
      <w:r>
        <w:rPr>
          <w:rFonts w:hint="eastAsia" w:ascii="Arial" w:hAnsi="Arial" w:eastAsia="宋体" w:cs="Arial"/>
          <w:i w:val="0"/>
          <w:iCs w:val="0"/>
          <w:caps w:val="0"/>
          <w:color w:val="auto"/>
          <w:spacing w:val="0"/>
          <w:sz w:val="24"/>
          <w:szCs w:val="24"/>
          <w:shd w:val="clear" w:color="auto" w:fill="FFFFFF"/>
        </w:rPr>
        <w:drawing>
          <wp:inline distT="0" distB="0" distL="114300" distR="114300">
            <wp:extent cx="5666740" cy="3148330"/>
            <wp:effectExtent l="0" t="0" r="10160" b="13970"/>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7"/>
                    <a:stretch>
                      <a:fillRect/>
                    </a:stretch>
                  </pic:blipFill>
                  <pic:spPr>
                    <a:xfrm>
                      <a:off x="0" y="0"/>
                      <a:ext cx="5666740" cy="3148330"/>
                    </a:xfrm>
                    <a:prstGeom prst="rect">
                      <a:avLst/>
                    </a:prstGeom>
                  </pic:spPr>
                </pic:pic>
              </a:graphicData>
            </a:graphic>
          </wp:inline>
        </w:drawing>
      </w:r>
    </w:p>
    <w:sectPr>
      <w:footerReference r:id="rId5" w:type="default"/>
      <w:pgSz w:w="11907" w:h="16839"/>
      <w:pgMar w:top="1134" w:right="1134" w:bottom="1134" w:left="1701" w:header="0" w:footer="516"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36"/>
      <w:rPr>
        <w:rFonts w:ascii="宋体" w:hAnsi="宋体" w:eastAsia="宋体" w:cs="宋体"/>
        <w:sz w:val="16"/>
        <w:szCs w:val="16"/>
      </w:rPr>
    </w:pPr>
    <w:r>
      <w:rPr>
        <w:rFonts w:ascii="宋体" w:hAnsi="宋体" w:eastAsia="宋体" w:cs="宋体"/>
        <w:sz w:val="16"/>
        <w:szCs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132"/>
      <w:rPr>
        <w:rFonts w:ascii="宋体" w:hAnsi="宋体" w:eastAsia="宋体" w:cs="宋体"/>
        <w:sz w:val="16"/>
        <w:szCs w:val="16"/>
      </w:rPr>
    </w:pPr>
    <w:r>
      <w:rPr>
        <w:rFonts w:ascii="宋体" w:hAnsi="宋体" w:eastAsia="宋体" w:cs="宋体"/>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4134"/>
      <w:rPr>
        <w:rFonts w:ascii="宋体" w:hAnsi="宋体" w:eastAsia="宋体" w:cs="宋体"/>
        <w:sz w:val="16"/>
        <w:szCs w:val="16"/>
      </w:rPr>
    </w:pPr>
    <w:r>
      <w:rPr>
        <w:rFonts w:ascii="宋体" w:hAnsi="宋体" w:eastAsia="宋体" w:cs="宋体"/>
        <w:sz w:val="16"/>
        <w:szCs w:val="16"/>
      </w:rPr>
      <w:t>6</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4D5EB"/>
    <w:multiLevelType w:val="singleLevel"/>
    <w:tmpl w:val="D404D5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MmRjNjAxZDRlODM1NjEwNDE0OTMxOWY1MTAzNmUyYWYifQ=="/>
  </w:docVars>
  <w:rsids>
    <w:rsidRoot w:val="006406D9"/>
    <w:rsid w:val="000D61F7"/>
    <w:rsid w:val="005C3CCE"/>
    <w:rsid w:val="006406D9"/>
    <w:rsid w:val="0084450D"/>
    <w:rsid w:val="00AC6CF0"/>
    <w:rsid w:val="00DF7CB7"/>
    <w:rsid w:val="18D54D08"/>
    <w:rsid w:val="1FC3048C"/>
    <w:rsid w:val="2A975ABC"/>
    <w:rsid w:val="2F4A668B"/>
    <w:rsid w:val="7A59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paragraph" w:customStyle="1" w:styleId="14">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749</Words>
  <Characters>804</Characters>
  <Lines>9</Lines>
  <Paragraphs>2</Paragraphs>
  <TotalTime>0</TotalTime>
  <ScaleCrop>false</ScaleCrop>
  <LinksUpToDate>false</LinksUpToDate>
  <CharactersWithSpaces>961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2022-09-30T14:56:00Z</dcterms:created>
  <dc:creator>tyxh</dc:creator>
  <cp:lastModifiedBy>老根</cp:lastModifiedBy>
  <dcterms:modified xsi:type="dcterms:W3CDTF">2024-10-17T07:20:21Z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2022-10-08T15:32:32Z</vt:filetime>
  </property>
  <property fmtid="{D5CDD505-2E9C-101B-9397-08002B2CF9AE}" pid="4" name="KSOProductBuildVer">
    <vt:lpwstr>2052-12.1.0.15398</vt:lpwstr>
  </property>
  <property fmtid="{D5CDD505-2E9C-101B-9397-08002B2CF9AE}" pid="5" name="ICV">
    <vt:lpwstr>8AF635EAB50D4F4C9AE5098EE22D1C09</vt:lpwstr>
  </property>
</Properties>
</file>