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2023年</w:t>
      </w:r>
      <w:r>
        <w:rPr>
          <w:sz w:val="28"/>
          <w:szCs w:val="28"/>
        </w:rPr>
        <w:t>共青团实践育人课题申报</w:t>
      </w:r>
    </w:p>
    <w:p>
      <w:pPr>
        <w:rPr>
          <w:sz w:val="28"/>
          <w:szCs w:val="28"/>
        </w:rPr>
      </w:pPr>
      <w:r>
        <w:rPr>
          <w:rFonts w:hint="eastAsia"/>
          <w:sz w:val="28"/>
          <w:szCs w:val="28"/>
        </w:rPr>
        <w:t>课题名称：</w:t>
      </w:r>
      <w:r>
        <w:rPr>
          <w:sz w:val="28"/>
          <w:szCs w:val="28"/>
        </w:rPr>
        <w:t xml:space="preserve"> </w:t>
      </w:r>
      <w:r>
        <w:rPr>
          <w:rFonts w:hint="eastAsia"/>
          <w:sz w:val="28"/>
          <w:szCs w:val="28"/>
          <w:highlight w:val="yellow"/>
        </w:rPr>
        <w:t>“立德树人”视域下大学生就业观的主流形态及培育优化策略研究</w:t>
      </w:r>
    </w:p>
    <w:p>
      <w:pPr>
        <w:rPr>
          <w:rFonts w:hint="eastAsia"/>
          <w:sz w:val="28"/>
          <w:szCs w:val="28"/>
        </w:rPr>
      </w:pPr>
      <w:r>
        <w:rPr>
          <w:rFonts w:hint="eastAsia"/>
          <w:sz w:val="28"/>
          <w:szCs w:val="28"/>
        </w:rPr>
        <w:t xml:space="preserve">课题类别： 立项课题            </w:t>
      </w:r>
    </w:p>
    <w:p>
      <w:pPr>
        <w:rPr>
          <w:sz w:val="28"/>
          <w:szCs w:val="28"/>
        </w:rPr>
      </w:pPr>
      <w:r>
        <w:rPr>
          <w:rFonts w:hint="eastAsia"/>
          <w:sz w:val="28"/>
          <w:szCs w:val="28"/>
        </w:rPr>
        <w:t>课题分类：大学生择业观就业观的主流形态及存在的主要问题研究</w:t>
      </w:r>
    </w:p>
    <w:p>
      <w:pPr>
        <w:rPr>
          <w:sz w:val="28"/>
          <w:szCs w:val="28"/>
        </w:rPr>
      </w:pPr>
      <w:r>
        <w:rPr>
          <w:rFonts w:hint="eastAsia"/>
          <w:sz w:val="28"/>
          <w:szCs w:val="28"/>
        </w:rPr>
        <w:t>一、课题负责人在相关领域的学术成果（限填10项，每项不多于100字符）：匿名，只填成果名称、成果形式（如论文、专著、研究报告等）、作者排序、是否核心期刊等。不得填写作者姓名、单位、刊物或出版社名称、发表时间或刊期等。（个人自行填写）</w:t>
      </w:r>
    </w:p>
    <w:p>
      <w:pPr>
        <w:rPr>
          <w:sz w:val="28"/>
          <w:szCs w:val="28"/>
        </w:rPr>
      </w:pPr>
      <w:r>
        <w:rPr>
          <w:rFonts w:hint="eastAsia"/>
          <w:sz w:val="28"/>
          <w:szCs w:val="28"/>
        </w:rPr>
        <w:t>二、课题设计论证（限填10000字）：采用匿名评审，内容中不得出现课题负责人姓名、单位及有关信息。本部分建议填写国内外研究现状、学术价值和应用价值、主要研究目标及内容、研究基本思路、研究重点难点及创新点、研究计划、研究可行性及科研条件保障、参考文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国内外研究现状</w:t>
      </w:r>
    </w:p>
    <w:p>
      <w:pPr>
        <w:tabs>
          <w:tab w:val="left" w:pos="2107"/>
        </w:tabs>
        <w:adjustRightInd w:val="0"/>
        <w:snapToGrid w:val="0"/>
        <w:spacing w:line="36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以“</w:t>
      </w:r>
      <w:r>
        <w:rPr>
          <w:rFonts w:hint="eastAsia" w:ascii="宋体" w:hAnsi="宋体" w:eastAsia="宋体" w:cs="宋体"/>
          <w:color w:val="auto"/>
          <w:sz w:val="24"/>
          <w:szCs w:val="24"/>
          <w:lang w:eastAsia="zh-CN"/>
        </w:rPr>
        <w:t>大学生就业观、就业观主流形态</w:t>
      </w:r>
      <w:r>
        <w:rPr>
          <w:rFonts w:hint="eastAsia" w:ascii="宋体" w:hAnsi="宋体" w:eastAsia="宋体" w:cs="宋体"/>
          <w:color w:val="auto"/>
          <w:sz w:val="24"/>
          <w:szCs w:val="24"/>
        </w:rPr>
        <w:t>”为关键词作为“篇名”在</w:t>
      </w:r>
      <w:r>
        <w:rPr>
          <w:rFonts w:hint="eastAsia" w:ascii="宋体" w:hAnsi="宋体" w:eastAsia="宋体" w:cs="宋体"/>
          <w:color w:val="auto"/>
          <w:sz w:val="24"/>
          <w:szCs w:val="24"/>
          <w:lang w:val="en-US" w:eastAsia="zh-CN"/>
        </w:rPr>
        <w:t>万方、维普、知网等</w:t>
      </w:r>
      <w:r>
        <w:rPr>
          <w:rFonts w:hint="eastAsia" w:ascii="宋体" w:hAnsi="宋体" w:eastAsia="宋体" w:cs="宋体"/>
          <w:color w:val="auto"/>
          <w:sz w:val="24"/>
          <w:szCs w:val="24"/>
        </w:rPr>
        <w:t>中精确搜索，共有</w:t>
      </w:r>
      <w:r>
        <w:rPr>
          <w:rFonts w:hint="eastAsia" w:ascii="宋体" w:hAnsi="宋体" w:eastAsia="宋体" w:cs="宋体"/>
          <w:color w:val="auto"/>
          <w:sz w:val="24"/>
          <w:szCs w:val="24"/>
          <w:lang w:val="en-US" w:eastAsia="zh-CN"/>
        </w:rPr>
        <w:t>289</w:t>
      </w:r>
      <w:r>
        <w:rPr>
          <w:rFonts w:hint="eastAsia" w:ascii="宋体" w:hAnsi="宋体" w:eastAsia="宋体" w:cs="宋体"/>
          <w:color w:val="auto"/>
          <w:sz w:val="24"/>
          <w:szCs w:val="24"/>
        </w:rPr>
        <w:t>篇与“</w:t>
      </w:r>
      <w:r>
        <w:rPr>
          <w:rFonts w:hint="eastAsia" w:ascii="宋体" w:hAnsi="宋体" w:eastAsia="宋体" w:cs="宋体"/>
          <w:color w:val="auto"/>
          <w:sz w:val="24"/>
          <w:szCs w:val="24"/>
          <w:lang w:eastAsia="zh-CN"/>
        </w:rPr>
        <w:t>大学生就业观、就业观主流形态</w:t>
      </w:r>
      <w:r>
        <w:rPr>
          <w:rFonts w:hint="eastAsia" w:ascii="宋体" w:hAnsi="宋体" w:eastAsia="宋体" w:cs="宋体"/>
          <w:color w:val="auto"/>
          <w:sz w:val="24"/>
          <w:szCs w:val="24"/>
        </w:rPr>
        <w:t>”相关的学术期刊，从学术论文和理论文章的发文时间来看，呈现出逐年递增的趋势，关于</w:t>
      </w:r>
      <w:r>
        <w:rPr>
          <w:rFonts w:hint="eastAsia" w:ascii="宋体" w:hAnsi="宋体" w:eastAsia="宋体" w:cs="宋体"/>
          <w:color w:val="auto"/>
          <w:sz w:val="24"/>
          <w:szCs w:val="24"/>
          <w:lang w:eastAsia="zh-CN"/>
        </w:rPr>
        <w:t>就业观主流形态及培育优化</w:t>
      </w:r>
      <w:r>
        <w:rPr>
          <w:rFonts w:hint="eastAsia" w:ascii="宋体" w:hAnsi="宋体" w:eastAsia="宋体" w:cs="宋体"/>
          <w:color w:val="auto"/>
          <w:sz w:val="24"/>
          <w:szCs w:val="24"/>
        </w:rPr>
        <w:t>的研究俨然成为目前学术界的热点话题</w:t>
      </w:r>
      <w:r>
        <w:rPr>
          <w:rFonts w:hint="eastAsia" w:ascii="宋体" w:hAnsi="宋体" w:eastAsia="宋体" w:cs="宋体"/>
          <w:color w:val="auto"/>
          <w:sz w:val="24"/>
          <w:szCs w:val="24"/>
          <w:lang w:eastAsia="zh-CN"/>
        </w:rPr>
        <w:t>。近年来高等教育已由精英教育转变为大众化教育，大学毕业生人数不断增长，就业形势非常严峻。一些学生对就业产生紧张、焦虑的心理，直接影响他们身心健康发展。市场上并不是没有工作可干，而是他们过高的职业目标超出了现实社会的需求,因此对大学生进行就业观培育显得格外重要。</w:t>
      </w:r>
      <w:r>
        <w:rPr>
          <w:rFonts w:hint="eastAsia" w:ascii="宋体" w:hAnsi="宋体" w:eastAsia="宋体" w:cs="宋体"/>
          <w:color w:val="auto"/>
          <w:sz w:val="24"/>
          <w:szCs w:val="24"/>
        </w:rPr>
        <w:t>石雪娟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探索了就业观教育的途径在于:第一，利用思想道德修养课帮助大学生树立正确的人生观、世界观和价值观;第二，利用法律基础课增进大学生的法律意识;第三，利用形势与政策课组织大学生进行就业形势和政策介绍;第四,开设就业教育课或就业讲座</w:t>
      </w:r>
      <w:r>
        <w:rPr>
          <w:rFonts w:hint="eastAsia" w:ascii="宋体" w:hAnsi="宋体" w:eastAsia="宋体" w:cs="宋体"/>
          <w:color w:val="auto"/>
          <w:sz w:val="24"/>
          <w:szCs w:val="24"/>
        </w:rPr>
        <w:t>。朱奕潼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当前大学生就业观存在的主要问题:第一，对就业形势认识不明确。第二，就业意识淡薄，依赖性强。第三，就业期望值过高，定位不切实际。第四，追求稳定工作，缺乏开拓精神</w:t>
      </w:r>
      <w:r>
        <w:rPr>
          <w:rFonts w:hint="eastAsia" w:ascii="宋体" w:hAnsi="宋体" w:eastAsia="宋体" w:cs="宋体"/>
          <w:color w:val="auto"/>
          <w:sz w:val="24"/>
          <w:szCs w:val="24"/>
          <w:lang w:eastAsia="zh-CN"/>
        </w:rPr>
        <w:t>。</w:t>
      </w:r>
    </w:p>
    <w:p>
      <w:pPr>
        <w:tabs>
          <w:tab w:val="left" w:pos="2107"/>
        </w:tabs>
        <w:adjustRightInd w:val="0"/>
        <w:snapToGrid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马丁·特罗是美国著名社会学家,建立了高等教育大众化理论体系。其中高等教育“阶段式”是该理论的核心思想。</w:t>
      </w:r>
      <w:r>
        <w:rPr>
          <w:rFonts w:hint="eastAsia" w:ascii="宋体" w:hAnsi="宋体" w:eastAsia="宋体" w:cs="宋体"/>
          <w:color w:val="auto"/>
          <w:sz w:val="24"/>
          <w:szCs w:val="24"/>
          <w:lang w:val="en-US" w:eastAsia="zh-CN"/>
        </w:rPr>
        <w:t>他认为</w:t>
      </w:r>
      <w:r>
        <w:rPr>
          <w:rFonts w:hint="eastAsia" w:ascii="宋体" w:hAnsi="宋体" w:eastAsia="宋体" w:cs="宋体"/>
          <w:color w:val="auto"/>
          <w:sz w:val="24"/>
          <w:szCs w:val="24"/>
        </w:rPr>
        <w:t>在就业岗位不变的情况下,大量的大学生毕业，就业形势就会出现紧张局面。Yaffa R Z</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思想政治教育在大学生就业工作中的地位表现在三个方面:第一，在大学生就业的整体工作中处于核心地位，各高校都把进一步加强和改进大学生思想政治教育放在各项工作的首位。第二，为高校人才培养模式改革提供了方向保证。</w:t>
      </w:r>
      <w:r>
        <w:rPr>
          <w:rFonts w:hint="eastAsia" w:ascii="宋体" w:hAnsi="宋体" w:eastAsia="宋体" w:cs="宋体"/>
          <w:color w:val="auto"/>
          <w:sz w:val="24"/>
          <w:szCs w:val="24"/>
          <w:lang w:eastAsia="zh-CN"/>
        </w:rPr>
        <w:t>Laura R（</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就业观是人们对于各种不同职业的评价、意向以及对就业所持有的态度，它是人们的就业倾向和就业行为在其思想中的反映。每个人的就业观都会受到他所处的政治、经济、文化教育及家庭等因素的影响。就业观影响着人们对职业的选择，还影响人们对职业的劳动态度。</w:t>
      </w: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3.发展趋势</w:t>
      </w:r>
    </w:p>
    <w:p>
      <w:pPr>
        <w:autoSpaceDE w:val="0"/>
        <w:autoSpaceDN w:val="0"/>
        <w:adjustRightInd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从国内外研究现状可以看出，国内外学者对于</w:t>
      </w:r>
      <w:r>
        <w:rPr>
          <w:rFonts w:hint="eastAsia" w:ascii="宋体" w:hAnsi="宋体" w:eastAsia="宋体" w:cs="宋体"/>
          <w:color w:val="auto"/>
          <w:sz w:val="24"/>
          <w:szCs w:val="24"/>
          <w:highlight w:val="none"/>
          <w:lang w:eastAsia="zh-CN"/>
        </w:rPr>
        <w:t>就业观主流形态及培育优化</w:t>
      </w:r>
      <w:r>
        <w:rPr>
          <w:rFonts w:hint="eastAsia" w:ascii="宋体" w:hAnsi="宋体" w:eastAsia="宋体" w:cs="宋体"/>
          <w:color w:val="auto"/>
          <w:sz w:val="24"/>
          <w:szCs w:val="24"/>
          <w:highlight w:val="none"/>
        </w:rPr>
        <w:t>的研究，既为本文研究</w:t>
      </w:r>
      <w:r>
        <w:rPr>
          <w:rFonts w:hint="eastAsia" w:ascii="宋体" w:hAnsi="宋体" w:eastAsia="宋体" w:cs="宋体"/>
          <w:color w:val="auto"/>
          <w:sz w:val="24"/>
          <w:szCs w:val="24"/>
          <w:highlight w:val="none"/>
          <w:lang w:eastAsia="zh-CN"/>
        </w:rPr>
        <w:t>大学生就业观主流形态及培育优化</w:t>
      </w:r>
      <w:r>
        <w:rPr>
          <w:rFonts w:hint="eastAsia" w:ascii="宋体" w:hAnsi="宋体" w:eastAsia="宋体" w:cs="宋体"/>
          <w:color w:val="auto"/>
          <w:sz w:val="24"/>
          <w:szCs w:val="24"/>
          <w:highlight w:val="none"/>
        </w:rPr>
        <w:t>的困境与对策提供了选题</w:t>
      </w:r>
      <w:r>
        <w:rPr>
          <w:rFonts w:hint="eastAsia" w:ascii="宋体" w:hAnsi="宋体" w:eastAsia="宋体" w:cs="宋体"/>
          <w:color w:val="auto"/>
          <w:sz w:val="24"/>
          <w:szCs w:val="24"/>
          <w:highlight w:val="none"/>
          <w:lang w:eastAsia="zh-CN"/>
        </w:rPr>
        <w:t>视域</w:t>
      </w:r>
      <w:r>
        <w:rPr>
          <w:rFonts w:hint="eastAsia" w:ascii="宋体" w:hAnsi="宋体" w:eastAsia="宋体" w:cs="宋体"/>
          <w:color w:val="auto"/>
          <w:sz w:val="24"/>
          <w:szCs w:val="24"/>
          <w:highlight w:val="none"/>
        </w:rPr>
        <w:t>和理论基础，又为本文在研究思路和研究方法上提供了一个广阔的视野与参照。但由于文章涉及的研究对象及研究</w:t>
      </w:r>
      <w:r>
        <w:rPr>
          <w:rFonts w:hint="eastAsia" w:ascii="宋体" w:hAnsi="宋体" w:eastAsia="宋体" w:cs="宋体"/>
          <w:color w:val="auto"/>
          <w:sz w:val="24"/>
          <w:szCs w:val="24"/>
          <w:highlight w:val="none"/>
          <w:lang w:eastAsia="zh-CN"/>
        </w:rPr>
        <w:t>视域</w:t>
      </w:r>
      <w:r>
        <w:rPr>
          <w:rFonts w:hint="eastAsia" w:ascii="宋体" w:hAnsi="宋体" w:eastAsia="宋体" w:cs="宋体"/>
          <w:color w:val="auto"/>
          <w:sz w:val="24"/>
          <w:szCs w:val="24"/>
          <w:highlight w:val="none"/>
        </w:rPr>
        <w:t>的不同，不能充分体现</w:t>
      </w:r>
      <w:r>
        <w:rPr>
          <w:rFonts w:hint="eastAsia" w:ascii="宋体" w:hAnsi="宋体" w:eastAsia="宋体" w:cs="宋体"/>
          <w:color w:val="auto"/>
          <w:sz w:val="24"/>
          <w:szCs w:val="24"/>
          <w:lang w:eastAsia="zh-CN"/>
        </w:rPr>
        <w:t>大学生就业观主流形态及培育优化</w:t>
      </w:r>
      <w:r>
        <w:rPr>
          <w:rFonts w:hint="eastAsia" w:ascii="宋体" w:hAnsi="宋体" w:eastAsia="宋体" w:cs="宋体"/>
          <w:color w:val="auto"/>
          <w:sz w:val="24"/>
          <w:szCs w:val="24"/>
          <w:highlight w:val="none"/>
        </w:rPr>
        <w:t>多样性。简而言之，目前国内外关于</w:t>
      </w:r>
      <w:r>
        <w:rPr>
          <w:rFonts w:hint="eastAsia" w:ascii="宋体" w:hAnsi="宋体" w:eastAsia="宋体" w:cs="宋体"/>
          <w:color w:val="auto"/>
          <w:sz w:val="24"/>
          <w:szCs w:val="24"/>
          <w:highlight w:val="none"/>
          <w:lang w:eastAsia="zh-CN"/>
        </w:rPr>
        <w:t>就业观主流形态及培育优化</w:t>
      </w:r>
      <w:r>
        <w:rPr>
          <w:rFonts w:hint="eastAsia" w:ascii="宋体" w:hAnsi="宋体" w:eastAsia="宋体" w:cs="宋体"/>
          <w:color w:val="auto"/>
          <w:sz w:val="24"/>
          <w:szCs w:val="24"/>
          <w:highlight w:val="none"/>
        </w:rPr>
        <w:t>的研究还存在以下局限：</w:t>
      </w:r>
    </w:p>
    <w:p>
      <w:pPr>
        <w:autoSpaceDE w:val="0"/>
        <w:autoSpaceDN w:val="0"/>
        <w:adjustRightInd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一是在内容上缺乏综合分析，</w:t>
      </w:r>
      <w:r>
        <w:rPr>
          <w:rFonts w:hint="eastAsia" w:ascii="宋体" w:hAnsi="宋体" w:eastAsia="宋体" w:cs="宋体"/>
          <w:color w:val="auto"/>
          <w:sz w:val="24"/>
          <w:szCs w:val="24"/>
          <w:highlight w:val="none"/>
          <w:lang w:eastAsia="zh-CN"/>
        </w:rPr>
        <w:t>就业观主流形态及培育优化</w:t>
      </w:r>
      <w:r>
        <w:rPr>
          <w:rFonts w:hint="eastAsia" w:ascii="宋体" w:hAnsi="宋体" w:eastAsia="宋体" w:cs="宋体"/>
          <w:color w:val="auto"/>
          <w:sz w:val="24"/>
          <w:szCs w:val="24"/>
          <w:highlight w:val="none"/>
        </w:rPr>
        <w:t>研究多倾向于</w:t>
      </w:r>
      <w:r>
        <w:rPr>
          <w:rFonts w:hint="eastAsia" w:ascii="宋体" w:hAnsi="宋体" w:eastAsia="宋体" w:cs="宋体"/>
          <w:color w:val="auto"/>
          <w:sz w:val="24"/>
          <w:szCs w:val="24"/>
          <w:highlight w:val="none"/>
          <w:lang w:val="en-US" w:eastAsia="zh-CN"/>
        </w:rPr>
        <w:t>大环境</w:t>
      </w:r>
      <w:r>
        <w:rPr>
          <w:rFonts w:hint="eastAsia" w:ascii="宋体" w:hAnsi="宋体" w:eastAsia="宋体" w:cs="宋体"/>
          <w:color w:val="auto"/>
          <w:sz w:val="24"/>
          <w:szCs w:val="24"/>
          <w:highlight w:val="none"/>
        </w:rPr>
        <w:t>进行研究，忽视了</w:t>
      </w:r>
      <w:r>
        <w:rPr>
          <w:rFonts w:hint="eastAsia" w:ascii="宋体" w:hAnsi="宋体" w:eastAsia="宋体" w:cs="宋体"/>
          <w:color w:val="auto"/>
          <w:sz w:val="24"/>
          <w:szCs w:val="24"/>
          <w:highlight w:val="none"/>
          <w:lang w:val="en-US" w:eastAsia="zh-CN"/>
        </w:rPr>
        <w:t>个案</w:t>
      </w:r>
      <w:r>
        <w:rPr>
          <w:rFonts w:hint="eastAsia" w:ascii="宋体" w:hAnsi="宋体" w:eastAsia="宋体" w:cs="宋体"/>
          <w:color w:val="auto"/>
          <w:sz w:val="24"/>
          <w:szCs w:val="24"/>
          <w:highlight w:val="none"/>
        </w:rPr>
        <w:t>综合分析，部分学者的研究具有一定局限性。</w:t>
      </w:r>
    </w:p>
    <w:p>
      <w:pPr>
        <w:spacing w:line="360" w:lineRule="auto"/>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“就业观主流形态及培育优化”</w:t>
      </w:r>
      <w:r>
        <w:rPr>
          <w:rFonts w:hint="eastAsia" w:ascii="宋体" w:hAnsi="宋体" w:eastAsia="宋体" w:cs="宋体"/>
          <w:color w:val="auto"/>
          <w:sz w:val="24"/>
          <w:szCs w:val="24"/>
        </w:rPr>
        <w:t>的内涵、实践特征与当代趋势等</w:t>
      </w:r>
      <w:r>
        <w:rPr>
          <w:rFonts w:hint="eastAsia" w:ascii="宋体" w:hAnsi="宋体" w:eastAsia="宋体" w:cs="宋体"/>
          <w:color w:val="auto"/>
          <w:sz w:val="24"/>
          <w:szCs w:val="24"/>
          <w:lang w:val="en-US" w:eastAsia="zh-CN"/>
        </w:rPr>
        <w:t>研究工作</w:t>
      </w:r>
      <w:r>
        <w:rPr>
          <w:rFonts w:hint="eastAsia" w:ascii="宋体" w:hAnsi="宋体" w:eastAsia="宋体" w:cs="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学术价值和应用价值</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本课题的研究价值主要有两个方面，一是基于</w:t>
      </w:r>
      <w:r>
        <w:rPr>
          <w:rFonts w:hint="eastAsia" w:ascii="宋体" w:hAnsi="宋体" w:eastAsia="宋体" w:cs="宋体"/>
          <w:color w:val="auto"/>
          <w:sz w:val="24"/>
          <w:szCs w:val="24"/>
          <w:lang w:val="en-US" w:eastAsia="zh-CN"/>
        </w:rPr>
        <w:t>学术</w:t>
      </w:r>
      <w:r>
        <w:rPr>
          <w:rFonts w:hint="eastAsia" w:ascii="宋体" w:hAnsi="宋体" w:eastAsia="宋体" w:cs="宋体"/>
          <w:color w:val="auto"/>
          <w:sz w:val="24"/>
          <w:szCs w:val="24"/>
          <w:lang w:eastAsia="zh-CN"/>
        </w:rPr>
        <w:t>价值层面；二是基于现实方面的</w:t>
      </w:r>
      <w:r>
        <w:rPr>
          <w:rFonts w:hint="eastAsia" w:ascii="宋体" w:hAnsi="宋体" w:eastAsia="宋体" w:cs="宋体"/>
          <w:color w:val="auto"/>
          <w:sz w:val="24"/>
          <w:szCs w:val="24"/>
          <w:lang w:val="en-US" w:eastAsia="zh-CN"/>
        </w:rPr>
        <w:t>应用</w:t>
      </w:r>
      <w:r>
        <w:rPr>
          <w:rFonts w:hint="eastAsia" w:ascii="宋体" w:hAnsi="宋体" w:eastAsia="宋体" w:cs="宋体"/>
          <w:color w:val="auto"/>
          <w:sz w:val="24"/>
          <w:szCs w:val="24"/>
          <w:lang w:eastAsia="zh-CN"/>
        </w:rPr>
        <w:t>价值。</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w:t>
      </w:r>
      <w:r>
        <w:rPr>
          <w:rFonts w:hint="eastAsia" w:ascii="宋体" w:hAnsi="宋体" w:eastAsia="宋体" w:cs="宋体"/>
          <w:color w:val="auto"/>
          <w:sz w:val="24"/>
          <w:szCs w:val="24"/>
          <w:lang w:val="en-US" w:eastAsia="zh-CN"/>
        </w:rPr>
        <w:t>学术</w:t>
      </w:r>
      <w:r>
        <w:rPr>
          <w:rFonts w:hint="eastAsia" w:ascii="宋体" w:hAnsi="宋体" w:eastAsia="宋体" w:cs="宋体"/>
          <w:color w:val="auto"/>
          <w:sz w:val="24"/>
          <w:szCs w:val="24"/>
          <w:lang w:eastAsia="zh-CN"/>
        </w:rPr>
        <w:t>价值层面的研究中，可以发觉当前学术界有关于就业观主流形态及培育优化的专著、课题、论文等成果较多，但是对大学生就业观主流形态及培育优化进行深入探讨的少之又少。通过本课题在研究中通过采用文献研究法、案例研究法、</w:t>
      </w:r>
      <w:r>
        <w:rPr>
          <w:rFonts w:hint="eastAsia" w:ascii="宋体" w:hAnsi="宋体" w:eastAsia="宋体" w:cs="宋体"/>
          <w:color w:val="auto"/>
          <w:sz w:val="24"/>
          <w:szCs w:val="24"/>
          <w:lang w:val="en-US" w:eastAsia="zh-CN"/>
        </w:rPr>
        <w:t>调查研究法</w:t>
      </w:r>
      <w:r>
        <w:rPr>
          <w:rFonts w:hint="eastAsia" w:ascii="宋体" w:hAnsi="宋体" w:eastAsia="宋体" w:cs="宋体"/>
          <w:color w:val="auto"/>
          <w:sz w:val="24"/>
          <w:szCs w:val="24"/>
          <w:lang w:eastAsia="zh-CN"/>
        </w:rPr>
        <w:t>等，对大学生就业观主流形态及培育优化进行实地研究，在一定程度上可以丰富就业观主流形态及培育优化方面的相关理论。思想政治教育与大学生就业观培育，是将思想政治教育理论和方法应用到大学生就业观培育之中，这是一个新的领域，开拓了思想政治教育解决实际生活问题的新思维，为思想政治教育学科进一步发展奠定了基础。为高校开展思想政治教育，培养大学生世界观、人生观、价值观，培育大学生就业观提供重要的参考依据；</w:t>
      </w:r>
    </w:p>
    <w:p>
      <w:pPr>
        <w:spacing w:line="360" w:lineRule="auto"/>
        <w:ind w:firstLine="480"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lang w:eastAsia="zh-CN"/>
        </w:rPr>
        <w:t>在基于现实方面的</w:t>
      </w:r>
      <w:r>
        <w:rPr>
          <w:rFonts w:hint="eastAsia" w:ascii="宋体" w:hAnsi="宋体" w:eastAsia="宋体" w:cs="宋体"/>
          <w:color w:val="auto"/>
          <w:sz w:val="24"/>
          <w:szCs w:val="24"/>
          <w:lang w:val="en-US" w:eastAsia="zh-CN"/>
        </w:rPr>
        <w:t>应用</w:t>
      </w:r>
      <w:r>
        <w:rPr>
          <w:rFonts w:hint="eastAsia" w:ascii="宋体" w:hAnsi="宋体" w:eastAsia="宋体" w:cs="宋体"/>
          <w:color w:val="auto"/>
          <w:sz w:val="24"/>
          <w:szCs w:val="24"/>
          <w:lang w:eastAsia="zh-CN"/>
        </w:rPr>
        <w:t>价值中，本课题能够具有针对性的对大学生就业观主流形态及培育优化开展调研，有助于相关研究人员对就业观主流形态及培育优化中活动的发展进行总体把握，进而找出当前大学生就业观主流形态及培育优化在开展中存在的问题，从而进一步的改善就业观主流形态及培育优化</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的组织形式，对助力学生积极进步成长有着重要的实践性价值</w:t>
      </w:r>
      <w:r>
        <w:rPr>
          <w:rFonts w:hint="eastAsia" w:ascii="宋体" w:hAnsi="宋体" w:eastAsia="宋体" w:cs="宋体"/>
          <w:color w:val="auto"/>
          <w:sz w:val="24"/>
          <w:szCs w:val="24"/>
        </w:rPr>
        <w:t>。正确的就业观能使大学生就业选择符合社会的发展方向和目标，符合社会的方针和政策，大学生就业观研究为政府制定就业政策提供了参考依据</w:t>
      </w:r>
      <w:r>
        <w:rPr>
          <w:rFonts w:hint="eastAsia" w:ascii="宋体" w:hAnsi="宋体" w:eastAsia="宋体" w:cs="宋体"/>
          <w:color w:val="auto"/>
          <w:sz w:val="24"/>
          <w:szCs w:val="24"/>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主要研究目标及内容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研究目的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深刻理解大学生就业观主流形态及培育优化的含义，分析大学生就业环境现状，实现职业生涯规划教育的全程化和全员化，开展职业生涯认知、职业发展辅导教育,帮助学生客观认识自我、客观认识职业发展环境,调整就业期望值,主动选择与自身相匹配的职业，提高学生抗挫能力和心理调适能力，进而明确大学生就业观培育的具体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2、深入开展实践研讨交流活动，进一步完善职业规划教育内涵，探索并总结大学生就业规划“入伍征兵、三支一扶、直接就业”等，建立高水平的大学生就业规划指导体系。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以课题研究为引领，科学规划学科布局,合理调整专业结构，建立与就业状况挂钩的专业设置和招生规模预警机制,把握社会对不同专业毕业生的需求,落实就业工作要与学校发展相关工作适度挂钩的制度，发挥成果辐射作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研究内容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通过完善课程设置,培养大学生理论联系实践的基本素养。大专院校应该激发学生参与毕业实习的积极性,不断推进大学生实习制度的建设,通过学生参加毕业实习,提高学生对自己所学理论知识的实践认识，进而分析当前大学生就业环境与就业现状及存在的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2、深入研读相关文献综述的内容，确定大学生就业的目标，通过完善就业市场,加强对高校办学思想的指导,从市场角度适度的调整人力资源需求,减少专业的盲目设置，系统地建立大学生就业规划指导体系。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以职业规划教育背景下大专活动为载体，通过设置科学合理的就业指导课程，让大学生的课程教学更贴近市场需求,让就业指导人员的工作更具有针对性，切实帮助大学生解决在学习中遇到的各类问题，帮助他们正确认识自己，树立正确的就业观。在实践中，探究大学生就业意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研究基本思路</w: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13" name="文本框 13"/>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6qRA2AAAAAkBAAAPAAAAAAAAAAEAIAAA&#10;ACIAAABkcnMvZG93bnJldi54bWxQSwECFAAUAAAACACHTuJAWZNHoAwCAAA4BAAADgAAAAAAAAAB&#10;ACAAAAAnAQAAZHJzL2Uyb0RvYy54bWxQSwUGAAAAAAYABgBZAQAApQUAAAAA&#10;">
                <v:fill on="t" focussize="0,0"/>
                <v:stroke color="#000000" joinstyle="miter"/>
                <v:imagedata o:title=""/>
                <o:lock v:ext="edit" aspectratio="f"/>
                <v:textbox>
                  <w:txbxContent>
                    <w:p>
                      <w:pPr>
                        <w:ind w:firstLine="210" w:firstLineChars="100"/>
                      </w:pPr>
                      <w:r>
                        <w:rPr>
                          <w:rFonts w:hint="eastAsia"/>
                        </w:rPr>
                        <w:t>课题研究总体设计</w:t>
                      </w:r>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15" name="任意多边形 15"/>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YL8Nn1wAAAAgBAAAP&#10;AAAAAAAAAAEAIAAAACIAAABkcnMvZG93bnJldi54bWxQSwECFAAUAAAACACHTuJADeGxYv0CAAAB&#10;BwAADgAAAAAAAAABACAAAAAmAQAAZHJzL2Uyb0RvYy54bWxQSwUGAAAAAAYABgBZAQAAlQY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10" name="右箭头 10"/>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LvYLbYAAAA&#10;CQEAAA8AAAAAAAAAAQAgAAAAIgAAAGRycy9kb3ducmV2LnhtbFBLAQIUABQAAAAIAIdO4kByOQOJ&#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3" name="右箭头 3"/>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G5WNgA&#10;AAAJAQAADwAAAAAAAAABACAAAAAiAAAAZHJzL2Rvd25yZXYueG1sUEsBAhQAFAAAAAgAh07iQAl3&#10;nB0fAgAAdg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9" name="右箭头 9"/>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0Hiz9gA&#10;AAAJAQAADwAAAAAAAAABACAAAAAiAAAAZHJzL2Rvd25yZXYueG1sUEsBAhQAFAAAAAgAh07iQErj&#10;exwfAgAAdw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8" name="右箭头 8"/>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W7K2tgAAAAJ&#10;AQAADwAAAAAAAAABACAAAAAiAAAAZHJzL2Rvd25yZXYueG1sUEsBAhQAFAAAAAgAh07iQKmSka4c&#10;AgAAdwQAAA4AAAAAAAAAAQAgAAAAJwEAAGRycy9lMm9Eb2MueG1sUEsFBgAAAAAGAAYAWQEAALUF&#10;A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12" name="文本框 12"/>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SJftgAAAAJAQAADwAAAAAAAAABACAAAAAi&#10;AAAAZHJzL2Rvd25yZXYueG1sUEsBAhQAFAAAAAgAh07iQIDd4CwKAgAAOAQAAA4AAAAAAAAAAQAg&#10;AAAAJwEAAGRycy9lMm9Eb2MueG1sUEsFBgAAAAAGAAYAWQEAAKMFAAAAAA==&#10;">
                <v:fill on="t" focussize="0,0"/>
                <v:stroke color="#000000" joinstyle="miter"/>
                <v:imagedata o:title=""/>
                <o:lock v:ext="edit" aspectratio="f"/>
                <v:textbox>
                  <w:txbxContent>
                    <w:p>
                      <w:r>
                        <w:rPr>
                          <w:rFonts w:hint="eastAsia"/>
                        </w:rPr>
                        <w:t>完成阶段性实践（实验）报告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14" name="文本框 14"/>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u1vVrZAAAACgEAAA8AAAAAAAAAAQAg&#10;AAAAIgAAAGRycy9kb3ducmV2LnhtbFBLAQIUABQAAAAIAIdO4kCkSZmnDQIAADcEAAAOAAAAAAAA&#10;AAEAIAAAACgBAABkcnMvZTJvRG9jLnhtbFBLBQYAAAAABgAGAFkBAACnBQAAAAA=&#10;">
                <v:fill on="t" focussize="0,0"/>
                <v:stroke color="#000000" joinstyle="miter"/>
                <v:imagedata o:title=""/>
                <o:lock v:ext="edit" aspectratio="f"/>
                <v:textbox>
                  <w:txbxContent>
                    <w:p>
                      <w:pPr>
                        <w:rPr>
                          <w:rFonts w:hint="eastAsia"/>
                        </w:rPr>
                      </w:pPr>
                    </w:p>
                    <w:p>
                      <w:r>
                        <w:rPr>
                          <w:rFonts w:hint="eastAsia"/>
                        </w:rPr>
                        <w:t>研究报告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1" name="文本框 1"/>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1.开展调研工作</w:t>
                            </w:r>
                          </w:p>
                          <w:p>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95nX1wAAAAgBAAAPAAAAAAAAAAEAIAAAACIA&#10;AABkcnMvZG93bnJldi54bWxQSwECFAAUAAAACACHTuJAuwEqtwoCAAA2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1.开展调研工作</w:t>
                      </w:r>
                    </w:p>
                    <w:p>
                      <w:r>
                        <w:rPr>
                          <w:rFonts w:hint="eastAsia"/>
                        </w:rPr>
                        <w:t>2.制定预设方案</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5" name="文本框 5"/>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Ic/TYAAAACQEAAA8AAAAAAAAAAQAgAAAA&#10;IgAAAGRycy9kb3ducmV2LnhtbFBLAQIUABQAAAAIAIdO4kC+C5glCwIAADYEAAAOAAAAAAAAAAEA&#10;IAAAACcBAABkcnMvZTJvRG9jLnhtbFBLBQYAAAAABgAGAFkBAACkBQAAAAA=&#10;">
                <v:fill on="t" focussize="0,0"/>
                <v:stroke color="#000000" joinstyle="miter"/>
                <v:imagedata o:title=""/>
                <o:lock v:ext="edit" aspectratio="f"/>
                <v:textbox>
                  <w:txbxContent>
                    <w:p>
                      <w:r>
                        <w:rPr>
                          <w:rFonts w:hint="eastAsia"/>
                        </w:rPr>
                        <w:t>成立课题小组</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16" name="文本框 16"/>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rPr>
                              <w:t>选题</w:t>
                            </w:r>
                            <w:r>
                              <w:rPr>
                                <w:rFonts w:hint="eastAsia"/>
                                <w:lang w:eastAsia="zh-CN"/>
                              </w:rPr>
                              <w:t>视域</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1D6tgAAAAIAQAADwAAAAAAAAABACAAAAAi&#10;AAAAZHJzL2Rvd25yZXYueG1sUEsBAhQAFAAAAAgAh07iQB/DosIKAgAANwQAAA4AAAAAAAAAAQAg&#10;AAAAJwEAAGRycy9lMm9Eb2MueG1sUEsFBgAAAAAGAAYAWQEAAKMFAAAAAA==&#10;">
                <v:fill on="t" focussize="0,0"/>
                <v:stroke color="#000000" joinstyle="miter"/>
                <v:imagedata o:title=""/>
                <o:lock v:ext="edit" aspectratio="f"/>
                <v:textbox>
                  <w:txbxContent>
                    <w:p>
                      <w:pPr>
                        <w:rPr>
                          <w:rFonts w:hint="eastAsia" w:eastAsia="宋体"/>
                          <w:lang w:eastAsia="zh-CN"/>
                        </w:rPr>
                      </w:pPr>
                      <w:r>
                        <w:rPr>
                          <w:rFonts w:hint="eastAsia"/>
                        </w:rPr>
                        <w:t>选题</w:t>
                      </w:r>
                      <w:r>
                        <w:rPr>
                          <w:rFonts w:hint="eastAsia"/>
                          <w:lang w:eastAsia="zh-CN"/>
                        </w:rPr>
                        <w:t>视域</w:t>
                      </w:r>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363855</wp:posOffset>
                </wp:positionV>
                <wp:extent cx="565785" cy="2686050"/>
                <wp:effectExtent l="4445" t="4445" r="8890" b="6985"/>
                <wp:wrapNone/>
                <wp:docPr id="11" name="文本框 11"/>
                <wp:cNvGraphicFramePr/>
                <a:graphic xmlns:a="http://schemas.openxmlformats.org/drawingml/2006/main">
                  <a:graphicData uri="http://schemas.microsoft.com/office/word/2010/wordprocessingShape">
                    <wps:wsp>
                      <wps:cNvSpPr txBox="1"/>
                      <wps:spPr>
                        <a:xfrm>
                          <a:off x="0" y="0"/>
                          <a:ext cx="565785" cy="26860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“立德树人”视域下大学生就业观的主流形态及培育优化策略研究</w:t>
                            </w:r>
                          </w:p>
                        </w:txbxContent>
                      </wps:txbx>
                      <wps:bodyPr vert="eaVert" upright="1"/>
                    </wps:wsp>
                  </a:graphicData>
                </a:graphic>
              </wp:anchor>
            </w:drawing>
          </mc:Choice>
          <mc:Fallback>
            <w:pict>
              <v:shape id="_x0000_s1026" o:spid="_x0000_s1026" o:spt="202" type="#_x0000_t202" style="position:absolute;left:0pt;margin-left:14.35pt;margin-top:28.65pt;height:211.5pt;width:44.55pt;z-index:251660288;mso-width-relative:page;mso-height-relative:page;" fillcolor="#FFFFFF" filled="t" stroked="t" coordsize="21600,21600" o:gfxdata="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GK7AjXAAAACQEAAA8AAAAA&#10;AAAAAQAgAAAAIgAAAGRycy9kb3ducmV2LnhtbFBLAQIUABQAAAAIAIdO4kDFd0qrFQIAAEYEAAAO&#10;AAAAAAAAAAEAIAAAACYBAABkcnMvZTJvRG9jLnhtbFBLBQYAAAAABgAGAFkBAACtBQAAAAA=&#10;">
                <v:fill on="t" focussize="0,0"/>
                <v:stroke color="#000000" joinstyle="miter"/>
                <v:imagedata o:title=""/>
                <o:lock v:ext="edit" aspectratio="f"/>
                <v:textbox style="layout-flow:vertical-ideographic;">
                  <w:txbxContent>
                    <w:p>
                      <w:r>
                        <w:rPr>
                          <w:rFonts w:hint="eastAsia"/>
                        </w:rPr>
                        <w:t>“立德树人”视域下大学生就业观的主流形态及培育优化策略研究</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21" name="下箭头 21"/>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GLZdsAAAAJAQAADwAAAAAAAAABACAAAAAiAAAAZHJzL2Rvd25yZXYueG1sUEsBAhQA&#10;FAAAAAgAh07iQPjY3ekoAgAAdwQAAA4AAAAAAAAAAQAgAAAAKgEAAGRycy9lMm9Eb2MueG1sUEsF&#10;BgAAAAAGAAYAWQEAAMQ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2" name="下箭头 2"/>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MBIcNMAAAAH&#10;AQAADwAAAAAAAAABACAAAAAiAAAAZHJzL2Rvd25yZXYueG1sUEsBAhQAFAAAAAgAh07iQEw93m0h&#10;AgAAdAQAAA4AAAAAAAAAAQAgAAAAIgEAAGRycy9lMm9Eb2MueG1sUEsFBgAAAAAGAAYAWQEAALUF&#10;AAAAAA==&#10;" adj="16200,54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20" name="文本框 20"/>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XApm2QAAAAoBAAAPAAAA&#10;AAAAAAEAIAAAACIAAABkcnMvZG93bnJldi54bWxQSwECFAAUAAAACACHTuJAJP4ByRQCAABG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精选课题组成员、实现研究效率</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19" name="文本框 19"/>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vYGYtkAAAAKAQAADwAA&#10;AAAAAAABACAAAAAiAAAAZHJzL2Rvd25yZXYueG1sUEsBAhQAFAAAAAgAh07iQEQek00VAgAARgQA&#10;AA4AAAAAAAAAAQAgAAAAKAEAAGRycy9lMm9Eb2MueG1sUEsFBgAAAAAGAAYAWQEAAK8FAAAAAA==&#10;">
                <v:fill on="t" focussize="0,0"/>
                <v:stroke color="#000000" joinstyle="miter"/>
                <v:imagedata o:title=""/>
                <o:lock v:ext="edit" aspectratio="f"/>
                <v:textbox style="layout-flow:vertical-ideographic;">
                  <w:txbxContent>
                    <w:p>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4" name="文本框 4"/>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2.拟写实施模块预设方案</w:t>
                            </w:r>
                          </w:p>
                          <w:p>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hu/o1wAAAAoBAAAPAAAA&#10;AAAAAAEAIAAAACIAAABkcnMvZG93bnJldi54bWxQSwECFAAUAAAACACHTuJAyEx7BRYCAABEBAAA&#10;DgAAAAAAAAABACAAAAAmAQAAZHJzL2Uyb0RvYy54bWxQSwUGAAAAAAYABgBZAQAArgUAAAAA&#10;">
                <v:fill on="t" focussize="0,0"/>
                <v:stroke color="#000000" joinstyle="miter"/>
                <v:imagedata o:title=""/>
                <o:lock v:ext="edit" aspectratio="f"/>
                <v:textbox style="layout-flow:vertical-ideographic;">
                  <w:txbxContent>
                    <w:p>
                      <w:r>
                        <w:rPr>
                          <w:rFonts w:hint="eastAsia"/>
                        </w:rPr>
                        <w:t>2.拟写实施模块预设方案</w:t>
                      </w:r>
                    </w:p>
                    <w:p>
                      <w:r>
                        <w:rPr>
                          <w:rFonts w:hint="eastAsia"/>
                        </w:rPr>
                        <w:t>1.开展调查研究报告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6" name="下箭头 6"/>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kdT2tkAAAAIAQAADwAAAAAAAAABACAAAAAiAAAAZHJzL2Rvd25yZXYueG1sUEsBAhQAFAAA&#10;AAgAh07iQPQI58QnAgAAdQQAAA4AAAAAAAAAAQAgAAAAKAEAAGRycy9lMm9Eb2MueG1sUEsFBgAA&#10;AAAGAAYAWQEAAME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7" name="下箭头 7"/>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3MFXdgAAAAJAQAADwAAAAAAAAABACAAAAAiAAAAZHJzL2Rvd25yZXYueG1sUEsBAhQAFAAAAAgA&#10;h07iQNxZCzQlAgAAdQQAAA4AAAAAAAAAAQAgAAAAJwEAAGRycy9lMm9Eb2MueG1sUEsFBgAAAAAG&#10;AAYAWQEAAL4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18" name="下箭头 18"/>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BLbj2QAAAAkBAAAPAAAAAAAAAAEAIAAAACIAAABkcnMvZG93bnJldi54bWxQSwECFAAU&#10;AAAACACHTuJAupXQqikCAAB3BAAADgAAAAAAAAABACAAAAAoAQAAZHJzL2Uyb0RvYy54bWxQSwUG&#10;AAAAAAYABgBZAQAAwwUAAAAA&#10;" adj="16201,54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17" name="文本框 17"/>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rPr>
                              <w:t>得出课题</w:t>
                            </w:r>
                            <w:r>
                              <w:rPr>
                                <w:rFonts w:hint="eastAsia"/>
                              </w:rPr>
                              <w:t>研究报告及相关的</w:t>
                            </w:r>
                            <w:r>
                              <w:rPr>
                                <w:rFonts w:hint="eastAsia" w:ascii="宋体"/>
                              </w:rPr>
                              <w:t>基本策略与建议</w:t>
                            </w:r>
                          </w:p>
                          <w:p/>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H+g3YAAAACQEAAA8AAAAA&#10;AAAAAQAgAAAAIgAAAGRycy9kb3ducmV2LnhtbFBLAQIUABQAAAAIAIdO4kBd5W1EFAIAAEYEAAAO&#10;AAAAAAAAAAEAIAAAACcBAABkcnMvZTJvRG9jLnhtbFBLBQYAAAAABgAGAFkBAACtBQAAAAA=&#10;">
                <v:fill on="t" focussize="0,0"/>
                <v:stroke color="#000000" joinstyle="miter"/>
                <v:imagedata o:title=""/>
                <o:lock v:ext="edit" aspectratio="f"/>
                <v:textbox style="layout-flow:vertical-ideographic;">
                  <w:txbxContent>
                    <w:p>
                      <w:r>
                        <w:rPr>
                          <w:rFonts w:hint="eastAsia" w:ascii="宋体"/>
                        </w:rPr>
                        <w:t>得出课题</w:t>
                      </w:r>
                      <w:r>
                        <w:rPr>
                          <w:rFonts w:hint="eastAsia"/>
                        </w:rPr>
                        <w:t>研究报告及相关的</w:t>
                      </w:r>
                      <w:r>
                        <w:rPr>
                          <w:rFonts w:hint="eastAsia" w:ascii="宋体"/>
                        </w:rPr>
                        <w:t>基本策略与建议</w:t>
                      </w:r>
                    </w:p>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bidi="ar"/>
        </w:rPr>
      </w:pPr>
    </w:p>
    <w:p>
      <w:pPr>
        <w:pStyle w:val="2"/>
        <w:spacing w:line="360" w:lineRule="auto"/>
        <w:jc w:val="both"/>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立德树人视域</w:t>
      </w:r>
      <w:r>
        <w:rPr>
          <w:rFonts w:hint="eastAsia" w:ascii="宋体" w:hAnsi="宋体" w:eastAsia="宋体" w:cs="宋体"/>
          <w:color w:val="auto"/>
          <w:sz w:val="24"/>
          <w:szCs w:val="24"/>
          <w:lang w:bidi="ar"/>
        </w:rPr>
        <w:t>下</w:t>
      </w:r>
      <w:r>
        <w:rPr>
          <w:rFonts w:hint="eastAsia" w:ascii="宋体" w:hAnsi="宋体" w:eastAsia="宋体" w:cs="宋体"/>
          <w:color w:val="auto"/>
          <w:sz w:val="24"/>
          <w:szCs w:val="24"/>
          <w:lang w:eastAsia="zh-CN" w:bidi="ar"/>
        </w:rPr>
        <w:t>大学生就业观主流形态及培育优化</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深入解读</w:t>
      </w:r>
      <w:r>
        <w:rPr>
          <w:rFonts w:hint="eastAsia" w:ascii="宋体" w:hAnsi="宋体" w:eastAsia="宋体" w:cs="宋体"/>
          <w:color w:val="auto"/>
          <w:sz w:val="24"/>
          <w:szCs w:val="24"/>
          <w:lang w:eastAsia="zh-CN" w:bidi="ar"/>
        </w:rPr>
        <w:t>大学生就业观主流形态及培育优化</w:t>
      </w:r>
      <w:r>
        <w:rPr>
          <w:rFonts w:hint="eastAsia" w:ascii="宋体" w:hAnsi="宋体" w:eastAsia="宋体" w:cs="宋体"/>
          <w:color w:val="auto"/>
          <w:sz w:val="24"/>
          <w:szCs w:val="24"/>
          <w:lang w:bidi="ar"/>
        </w:rPr>
        <w:t>内涵，结合当前</w:t>
      </w:r>
      <w:r>
        <w:rPr>
          <w:rFonts w:hint="eastAsia" w:ascii="宋体" w:hAnsi="宋体" w:eastAsia="宋体" w:cs="宋体"/>
          <w:color w:val="auto"/>
          <w:sz w:val="24"/>
          <w:szCs w:val="24"/>
          <w:lang w:eastAsia="zh-CN" w:bidi="ar"/>
        </w:rPr>
        <w:t>大学生就业观主流形态及培育优化</w:t>
      </w:r>
      <w:r>
        <w:rPr>
          <w:rFonts w:hint="eastAsia" w:ascii="宋体" w:hAnsi="宋体" w:eastAsia="宋体" w:cs="宋体"/>
          <w:color w:val="auto"/>
          <w:sz w:val="24"/>
          <w:szCs w:val="24"/>
          <w:lang w:bidi="ar"/>
        </w:rPr>
        <w:t>的现状以及存在的问题，初步确立</w:t>
      </w:r>
      <w:r>
        <w:rPr>
          <w:rFonts w:hint="eastAsia" w:ascii="宋体" w:hAnsi="宋体" w:eastAsia="宋体" w:cs="宋体"/>
          <w:color w:val="auto"/>
          <w:sz w:val="24"/>
          <w:szCs w:val="24"/>
          <w:lang w:eastAsia="zh-CN" w:bidi="ar"/>
        </w:rPr>
        <w:t>和</w:t>
      </w:r>
      <w:r>
        <w:rPr>
          <w:rFonts w:hint="eastAsia" w:ascii="宋体" w:hAnsi="宋体" w:eastAsia="宋体" w:cs="宋体"/>
          <w:color w:val="auto"/>
          <w:sz w:val="24"/>
          <w:szCs w:val="24"/>
          <w:lang w:bidi="ar"/>
        </w:rPr>
        <w:t>明确的课题研究目标</w:t>
      </w:r>
      <w:r>
        <w:rPr>
          <w:rFonts w:hint="eastAsia" w:ascii="宋体" w:hAnsi="宋体" w:eastAsia="宋体" w:cs="宋体"/>
          <w:color w:val="auto"/>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大学生就业观主流形态及培育优化</w:t>
      </w:r>
      <w:r>
        <w:rPr>
          <w:rFonts w:hint="eastAsia" w:ascii="宋体" w:hAnsi="宋体" w:eastAsia="宋体" w:cs="宋体"/>
          <w:color w:val="auto"/>
          <w:sz w:val="24"/>
          <w:szCs w:val="24"/>
          <w:lang w:bidi="ar"/>
        </w:rPr>
        <w:t>的具体措施。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将课题研究的具体措施应用于课题组教师所在班级，归纳总结阶段性成果的成效，同时探讨其中暴露出的问题。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通过问题的分析，确定后续的修正方案。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进行课题研究研究报告的撰写，进行成果落实与推广工作。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研究重点难点及创新点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重点难点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点：坚持思想政治教育在大学生就业观培育中的核心地位，强化思想政治教育理念，包括世界观、政治观、人生观、价值观、道德观教育。通过国家、社会、高校、个体协同配合，培育积极、健康的大学生就业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难点：针对当前学生对就业产生紧张、焦虑的心理，直接影响他们身心健康发展。学生过高的职业目标超出了现实社会的需求等问题，开展大学生就业观培育工作。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创新点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从研究方向分析，研究通过大学生就业观主流形态及培育优化这一新的研究视角，运用“职业规划教育”背景下大学生就业观主流形态及培育优化理论等，深入阐释大学生就业指导的内容、运作过程与运行机理，从学理上就其理论逻辑和实践逻辑进行抽象与分析。而当前此类课题的研究缺少对“大学生就业观主流形态及培育优化”这一个点的深入论述与探讨，因此，选择大学生就业意向作为研究方向，是当前我校课题研究项目的一个亮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从研究方法的应用分析，此次研究预计采用问卷调查的方式，了解成果的可行性，探索构建大学生就业观主流形态及培育优化的理论分析框架，引入“大学生就业观主流形态及培育优化”这一新范畴，进一步提炼大学生就业的概念、要素、结构、性质、功能等，为建立大学生就业观主流形态及培育优化的理论体系打下一定基础。突破了以往研究，偏重理论解读的常规路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从课题选题角度分析。本课题切口小，问题更加聚焦。研究解析大学生就业观主流形态及培育优化的转型变化及总体特征，大学生就业观主流形态及培育优化的推进机制等方面有一定的创新，使研究更具针对性和实效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研究计划</w:t>
      </w:r>
    </w:p>
    <w:p>
      <w:p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准备阶段（20XX年XX月至20XX年XX月）</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1、召开课题组成员研讨会，确立课题研究的宏观主题，分工合作开展相关资料的收集与整理工作，进行文献综述。</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2、编制调查问卷、访谈提纲和观察表，结合本校实际情况，依据本课题的研究目的和研究内容进行设计。</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阶段达成目标：完成已有文献的整理和收集工作，完成对学生的调研工作</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研究内容：</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（1）查阅文献，对已有的文献进行梳理</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（2）在已有文献梳理的基础上，将有价值的文献资源进行整合学习</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（3）设计并发放调查问卷，整合调研现状</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（4）召开课题组会议，明确课题组成员的责任并划分任务,明确目标,制定计划</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成果形式：调查报告</w:t>
      </w:r>
    </w:p>
    <w:p>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实施阶段（</w:t>
      </w:r>
      <w:r>
        <w:rPr>
          <w:rFonts w:hint="eastAsia" w:ascii="宋体" w:hAnsi="宋体" w:eastAsia="宋体" w:cs="宋体"/>
          <w:b/>
          <w:color w:val="auto"/>
          <w:sz w:val="24"/>
          <w:szCs w:val="24"/>
          <w:highlight w:val="none"/>
          <w:lang w:eastAsia="zh-CN"/>
        </w:rPr>
        <w:t>20</w:t>
      </w:r>
      <w:r>
        <w:rPr>
          <w:rFonts w:hint="eastAsia" w:ascii="宋体" w:hAnsi="宋体" w:eastAsia="宋体" w:cs="宋体"/>
          <w:b/>
          <w:color w:val="auto"/>
          <w:sz w:val="24"/>
          <w:szCs w:val="24"/>
          <w:highlight w:val="none"/>
          <w:lang w:val="en-US" w:eastAsia="zh-CN"/>
        </w:rPr>
        <w:t>XX</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XX</w:t>
      </w:r>
      <w:r>
        <w:rPr>
          <w:rFonts w:hint="eastAsia" w:ascii="宋体" w:hAnsi="宋体" w:eastAsia="宋体" w:cs="宋体"/>
          <w:b/>
          <w:color w:val="auto"/>
          <w:sz w:val="24"/>
          <w:szCs w:val="24"/>
          <w:highlight w:val="none"/>
        </w:rPr>
        <w:t>月至</w:t>
      </w:r>
      <w:r>
        <w:rPr>
          <w:rFonts w:hint="eastAsia" w:ascii="宋体" w:hAnsi="宋体" w:eastAsia="宋体" w:cs="宋体"/>
          <w:b/>
          <w:color w:val="auto"/>
          <w:sz w:val="24"/>
          <w:szCs w:val="24"/>
          <w:highlight w:val="none"/>
          <w:lang w:eastAsia="zh-CN"/>
        </w:rPr>
        <w:t>20</w:t>
      </w:r>
      <w:r>
        <w:rPr>
          <w:rFonts w:hint="eastAsia" w:ascii="宋体" w:hAnsi="宋体" w:eastAsia="宋体" w:cs="宋体"/>
          <w:b/>
          <w:color w:val="auto"/>
          <w:sz w:val="24"/>
          <w:szCs w:val="24"/>
          <w:highlight w:val="none"/>
          <w:lang w:val="en-US" w:eastAsia="zh-CN"/>
        </w:rPr>
        <w:t>XX</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XX</w:t>
      </w:r>
      <w:r>
        <w:rPr>
          <w:rFonts w:hint="eastAsia" w:ascii="宋体" w:hAnsi="宋体" w:eastAsia="宋体" w:cs="宋体"/>
          <w:b/>
          <w:color w:val="auto"/>
          <w:sz w:val="24"/>
          <w:szCs w:val="24"/>
          <w:highlight w:val="none"/>
        </w:rPr>
        <w:t>月）</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（1）对学校教师和学生开展问卷调查和访谈，观察学生并做好相关记录，对调查结果进行数据分析，撰写调查报告。 </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（2）开展课题组学术研讨，学科教师教育沙龙、专题讲座等，对目前进行的研究进行分析总结，撰写课题相关学术论文。</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（3）在已有研究基础上进行中期报告的撰写，进一步梳理研究思路，对后续研究进行思考。</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阶段研究内容：</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(1)按照课题方案，落实课题研究措施</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(2)对过程性材料进行收集整合</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(3)对学生实施阶段性调查并开展成效分析</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(4)结合成效分析对课题方案进行整改优化</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阶段成果形式：优化后的课题方案</w:t>
      </w:r>
    </w:p>
    <w:p>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完成阶段（</w:t>
      </w:r>
      <w:r>
        <w:rPr>
          <w:rFonts w:hint="eastAsia" w:ascii="宋体" w:hAnsi="宋体" w:eastAsia="宋体" w:cs="宋体"/>
          <w:b/>
          <w:color w:val="auto"/>
          <w:sz w:val="24"/>
          <w:szCs w:val="24"/>
          <w:highlight w:val="none"/>
          <w:lang w:eastAsia="zh-CN"/>
        </w:rPr>
        <w:t>20</w:t>
      </w:r>
      <w:r>
        <w:rPr>
          <w:rFonts w:hint="eastAsia" w:ascii="宋体" w:hAnsi="宋体" w:eastAsia="宋体" w:cs="宋体"/>
          <w:b/>
          <w:color w:val="auto"/>
          <w:sz w:val="24"/>
          <w:szCs w:val="24"/>
          <w:highlight w:val="none"/>
          <w:lang w:val="en-US" w:eastAsia="zh-CN"/>
        </w:rPr>
        <w:t>XX</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XX</w:t>
      </w:r>
      <w:r>
        <w:rPr>
          <w:rFonts w:hint="eastAsia" w:ascii="宋体" w:hAnsi="宋体" w:eastAsia="宋体" w:cs="宋体"/>
          <w:b/>
          <w:color w:val="auto"/>
          <w:sz w:val="24"/>
          <w:szCs w:val="24"/>
          <w:highlight w:val="none"/>
        </w:rPr>
        <w:t>月至</w:t>
      </w:r>
      <w:r>
        <w:rPr>
          <w:rFonts w:hint="eastAsia" w:ascii="宋体" w:hAnsi="宋体" w:eastAsia="宋体" w:cs="宋体"/>
          <w:b/>
          <w:color w:val="auto"/>
          <w:sz w:val="24"/>
          <w:szCs w:val="24"/>
          <w:highlight w:val="none"/>
          <w:lang w:eastAsia="zh-CN"/>
        </w:rPr>
        <w:t>20</w:t>
      </w:r>
      <w:r>
        <w:rPr>
          <w:rFonts w:hint="eastAsia" w:ascii="宋体" w:hAnsi="宋体" w:eastAsia="宋体" w:cs="宋体"/>
          <w:b/>
          <w:color w:val="auto"/>
          <w:sz w:val="24"/>
          <w:szCs w:val="24"/>
          <w:highlight w:val="none"/>
          <w:lang w:val="en-US" w:eastAsia="zh-CN"/>
        </w:rPr>
        <w:t>XX</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XX</w:t>
      </w:r>
      <w:r>
        <w:rPr>
          <w:rFonts w:hint="eastAsia" w:ascii="宋体" w:hAnsi="宋体" w:eastAsia="宋体" w:cs="宋体"/>
          <w:b/>
          <w:color w:val="auto"/>
          <w:sz w:val="24"/>
          <w:szCs w:val="24"/>
          <w:highlight w:val="none"/>
        </w:rPr>
        <w:t>月）</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在此阶段已经完成了所有的调查和数据分析，对已有研究进行整体梳理，撰写结题报告。</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总结阶段</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阶段性达成目标：形成课题成果和课题论文</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阶段性研究内容：</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(1)汇总过程性材料，梳理可行措施</w:t>
      </w:r>
    </w:p>
    <w:p>
      <w:pPr>
        <w:spacing w:line="360" w:lineRule="auto"/>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(2)形成课题报告，撰写课题论文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4"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研究可行性</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（1）人员条件（主持人和主要参与者资历、过去从事科研活动及成果的介绍）</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本课题负责人发布国家级、省级、市级多篇论文，在理论条件及实践条件上均具有丰富经验，为课题的有效开展奠定坚实基础。通过专家引领及实践研究等方式，观察课题开展情况。</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（2）物质条件（图书、资料、时间、资金、设备等的保障情况）</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本课题的开展具有稳定的经费支持，单位拨发专项资金为课题开展提供资金保障，并为每一个通过的课题提供支持，因此，本课题物质条件充足，可应用于查找图书资料及人员培训。</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（3）环境条件（领导支持，专家支撑，社会支持等）</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课研究氛围浓郁，参与课题研究的成员计入相关工作量。所涉及的部门研究意识浓厚，实践组织能力增强，在课题过程中，能及时提供业务指导。信息化及社会因素均能为课题开展提供有力支撑，保障的有效开展。</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（4）其他保障条件。</w:t>
      </w:r>
    </w:p>
    <w:p>
      <w:pPr>
        <w:spacing w:beforeAutospacing="0" w:afterAutospacing="0" w:line="360" w:lineRule="auto"/>
        <w:ind w:firstLine="484" w:firstLineChars="202"/>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本课题研究具有坚实的后盾。为支持本课题的研究，组织投入大量经费，增添信息化设备及软件系统，保障课题负责人和研究人员开展课题研究、参加课题培训和研讨活动，保障课题研究的正常开展。</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科研保障条件</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课题准备阶段</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①组建课题组，撰写课题研究报告，制定课题研究计划。</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②课题组成员制定实施方案，落实人员分工。</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③检索国内外相关的研究资料，组织课题组学习培训。</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④举行课题开题活动。</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成果：课题论证报告、课题设计报告   </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研究实施阶段</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①问卷调查，访谈交流。</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②专家讲座、专题报告，开展理论及科研方法系列培训活动。</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③进行实践探索。开展研究案例、研究论文的撰写和征集、评选活动。举行阶段性成果展示、评审活动。</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成果：阶段性研究报告 </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总结推广阶段</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结题、对研究内容分专题进行总结，撰写结题报告；编写出版、论文集和案例集。</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4.资料、设备、科研手段：</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由领导对本课题进行统筹安排，合理使用，使他们真正能为本课题的研究实验服务。</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5.课题组人员分工：</w:t>
      </w:r>
    </w:p>
    <w:p>
      <w:pPr>
        <w:spacing w:beforeAutospacing="0" w:afterAutospacing="0" w:line="360" w:lineRule="auto"/>
        <w:ind w:firstLine="484" w:firstLineChars="202"/>
        <w:jc w:val="both"/>
        <w:rPr>
          <w:rFonts w:hint="eastAsia" w:ascii="宋体" w:hAnsi="宋体" w:eastAsia="宋体" w:cs="宋体"/>
          <w:color w:val="auto"/>
          <w:sz w:val="24"/>
          <w:szCs w:val="24"/>
        </w:rPr>
      </w:pPr>
      <w:r>
        <w:rPr>
          <w:rFonts w:hint="eastAsia" w:ascii="宋体" w:hAnsi="宋体" w:eastAsia="宋体" w:cs="宋体"/>
          <w:color w:val="auto"/>
          <w:sz w:val="24"/>
          <w:szCs w:val="24"/>
        </w:rPr>
        <w:t>课题主持人：制定研究方案；书写论文；课题组研究报告和结题报告的书写；全面负责该课题。</w:t>
      </w:r>
    </w:p>
    <w:p>
      <w:pPr>
        <w:spacing w:beforeAutospacing="0" w:afterAutospacing="0" w:line="360" w:lineRule="auto"/>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成员：制定研究方案；书写论文；开题报告的书写。论文集和专业实践课件的整理；书写论文。负责前期文献资料的收集及每个阶段的会议记录；书写论文；协调整个研究活动。</w:t>
      </w:r>
    </w:p>
    <w:p>
      <w:pPr>
        <w:keepNext w:val="0"/>
        <w:keepLines w:val="0"/>
        <w:pageBreakBefore w:val="0"/>
        <w:widowControl w:val="0"/>
        <w:kinsoku/>
        <w:wordWrap/>
        <w:overflowPunct/>
        <w:topLinePunct w:val="0"/>
        <w:autoSpaceDE/>
        <w:autoSpaceDN/>
        <w:bidi w:val="0"/>
        <w:adjustRightInd/>
        <w:snapToGrid/>
        <w:spacing w:line="360" w:lineRule="auto"/>
        <w:ind w:left="284"/>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参考文献</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[1]石雪娟,吴师伟,董莉.心理资本对大学生就业焦虑的影响：自我管理的中介作用[J/OL].中国健康心理学杂志:1-13[2023-07-13].</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[2]朱奕潼,余树英,魏宿玢.数字素养与大学生就业能力的关系：未来时间洞察力与生涯规划的链式中介作用[J/OL].中国健康心理学杂志:1-11[2023-07-13].</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[3]罗晓婷,张炎方.突发公共卫生事件后我国如何破解大学生就业难题——以新冠肺炎疫情后发达国家促就业经验为例[J].陕西教育(高教),2023(07):64-66.</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[4]刘胤杰.大学生就业创业能力培养机制构建[J].合作经济与科技,2023(16):88-90.</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[5]缑文彤,周媛.新时代大学生就业价值观培育研究[J].现代职业教育,2023(19):13-16.</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[6]吴森.新媒体环境下高校大学生就业创业指导工作路径探索[J].四川劳动保障,2023(06):48-50.</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[7]刘明辉.新形势下大学生就业现状分析及对策研究[J].四川劳动保障,2023(06):33-34.</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[8]姜献群.认知干预策略在大学生就业指导课程教学中的应用[J].职业,2023(12):45-47.</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[9]Yaffa R Z,Charles W,Alexander A. Does examining job market awareness among medical students provide insight into the specialty selection process?[J]. Annals of medicine,2023,55(1).</w:t>
      </w:r>
    </w:p>
    <w:p>
      <w:pPr>
        <w:pStyle w:val="2"/>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[10]Laura R,Ruth T,Belinda J, et al. Preparing allied health students for placement: a contrast of learning modalities for foundational skill development.[J]. BMC medical education,2023,23(1).</w:t>
      </w:r>
    </w:p>
    <w:p>
      <w:pPr>
        <w:pStyle w:val="2"/>
        <w:spacing w:line="360" w:lineRule="auto"/>
        <w:ind w:left="0" w:lef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5272405" cy="2929255"/>
            <wp:effectExtent l="0" t="0" r="4445" b="4445"/>
            <wp:docPr id="22" name="图片 22"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0064BAB"/>
    <w:rsid w:val="00000AAC"/>
    <w:rsid w:val="00027211"/>
    <w:rsid w:val="00064BAB"/>
    <w:rsid w:val="000902C6"/>
    <w:rsid w:val="00117C47"/>
    <w:rsid w:val="00136D04"/>
    <w:rsid w:val="00146177"/>
    <w:rsid w:val="00163BC3"/>
    <w:rsid w:val="00185FF3"/>
    <w:rsid w:val="001A198A"/>
    <w:rsid w:val="001A3CEB"/>
    <w:rsid w:val="001A5721"/>
    <w:rsid w:val="001B2E6F"/>
    <w:rsid w:val="001F5E37"/>
    <w:rsid w:val="00201113"/>
    <w:rsid w:val="00225636"/>
    <w:rsid w:val="00230AD8"/>
    <w:rsid w:val="00231759"/>
    <w:rsid w:val="00231D65"/>
    <w:rsid w:val="00237AB0"/>
    <w:rsid w:val="0025136E"/>
    <w:rsid w:val="00280E00"/>
    <w:rsid w:val="002C2E52"/>
    <w:rsid w:val="002C55A0"/>
    <w:rsid w:val="002D5051"/>
    <w:rsid w:val="00353F54"/>
    <w:rsid w:val="00392916"/>
    <w:rsid w:val="003D54A7"/>
    <w:rsid w:val="004014D1"/>
    <w:rsid w:val="00401596"/>
    <w:rsid w:val="00413F98"/>
    <w:rsid w:val="0041733C"/>
    <w:rsid w:val="0044147A"/>
    <w:rsid w:val="00473F65"/>
    <w:rsid w:val="004802BE"/>
    <w:rsid w:val="0048581F"/>
    <w:rsid w:val="004B3EFC"/>
    <w:rsid w:val="004D53FA"/>
    <w:rsid w:val="004E70EE"/>
    <w:rsid w:val="0050057F"/>
    <w:rsid w:val="00511E5F"/>
    <w:rsid w:val="005369D2"/>
    <w:rsid w:val="00571A3E"/>
    <w:rsid w:val="00582680"/>
    <w:rsid w:val="00587B0E"/>
    <w:rsid w:val="00592D4F"/>
    <w:rsid w:val="005D2F2D"/>
    <w:rsid w:val="005F572B"/>
    <w:rsid w:val="0060430C"/>
    <w:rsid w:val="00606657"/>
    <w:rsid w:val="00615EAA"/>
    <w:rsid w:val="0062111D"/>
    <w:rsid w:val="00644830"/>
    <w:rsid w:val="00677619"/>
    <w:rsid w:val="006859FD"/>
    <w:rsid w:val="006E4097"/>
    <w:rsid w:val="006F7C94"/>
    <w:rsid w:val="0071540B"/>
    <w:rsid w:val="007267BE"/>
    <w:rsid w:val="00727CAD"/>
    <w:rsid w:val="00784069"/>
    <w:rsid w:val="00792DA5"/>
    <w:rsid w:val="007B65EC"/>
    <w:rsid w:val="007D107E"/>
    <w:rsid w:val="007E2C63"/>
    <w:rsid w:val="008254BD"/>
    <w:rsid w:val="008269E1"/>
    <w:rsid w:val="00835528"/>
    <w:rsid w:val="0085321C"/>
    <w:rsid w:val="008B2829"/>
    <w:rsid w:val="008C4CD4"/>
    <w:rsid w:val="008D268E"/>
    <w:rsid w:val="008F07EB"/>
    <w:rsid w:val="00925452"/>
    <w:rsid w:val="00927A76"/>
    <w:rsid w:val="00931A38"/>
    <w:rsid w:val="009566D4"/>
    <w:rsid w:val="009577BD"/>
    <w:rsid w:val="00966EDF"/>
    <w:rsid w:val="00970FCF"/>
    <w:rsid w:val="009B0C5B"/>
    <w:rsid w:val="009B6F8D"/>
    <w:rsid w:val="009B7F8A"/>
    <w:rsid w:val="009F2115"/>
    <w:rsid w:val="009F2DC5"/>
    <w:rsid w:val="00A047AB"/>
    <w:rsid w:val="00A26286"/>
    <w:rsid w:val="00A26B77"/>
    <w:rsid w:val="00A3643A"/>
    <w:rsid w:val="00A47CE5"/>
    <w:rsid w:val="00A80205"/>
    <w:rsid w:val="00AA707B"/>
    <w:rsid w:val="00AF1D91"/>
    <w:rsid w:val="00B60C06"/>
    <w:rsid w:val="00B70634"/>
    <w:rsid w:val="00BA616C"/>
    <w:rsid w:val="00BC33C1"/>
    <w:rsid w:val="00BC61F1"/>
    <w:rsid w:val="00BD4065"/>
    <w:rsid w:val="00BE08BF"/>
    <w:rsid w:val="00C214E3"/>
    <w:rsid w:val="00C22D47"/>
    <w:rsid w:val="00C32494"/>
    <w:rsid w:val="00C33865"/>
    <w:rsid w:val="00C339DD"/>
    <w:rsid w:val="00C33C65"/>
    <w:rsid w:val="00C42D6C"/>
    <w:rsid w:val="00C4389E"/>
    <w:rsid w:val="00C43F2F"/>
    <w:rsid w:val="00C65236"/>
    <w:rsid w:val="00C66448"/>
    <w:rsid w:val="00C746C6"/>
    <w:rsid w:val="00C82D33"/>
    <w:rsid w:val="00CC4030"/>
    <w:rsid w:val="00CD00F2"/>
    <w:rsid w:val="00CD58B9"/>
    <w:rsid w:val="00CF0538"/>
    <w:rsid w:val="00CF19B8"/>
    <w:rsid w:val="00D0608F"/>
    <w:rsid w:val="00D2563C"/>
    <w:rsid w:val="00D43DA5"/>
    <w:rsid w:val="00D674A6"/>
    <w:rsid w:val="00D808EA"/>
    <w:rsid w:val="00DA1477"/>
    <w:rsid w:val="00DD0E5D"/>
    <w:rsid w:val="00E32E28"/>
    <w:rsid w:val="00E34FD3"/>
    <w:rsid w:val="00E43551"/>
    <w:rsid w:val="00E60CB8"/>
    <w:rsid w:val="00E66536"/>
    <w:rsid w:val="00E73E34"/>
    <w:rsid w:val="00EA2499"/>
    <w:rsid w:val="00EF1736"/>
    <w:rsid w:val="00F119A0"/>
    <w:rsid w:val="00F2196A"/>
    <w:rsid w:val="00F30088"/>
    <w:rsid w:val="00F32D99"/>
    <w:rsid w:val="00F37EBC"/>
    <w:rsid w:val="00F4207D"/>
    <w:rsid w:val="00F609AB"/>
    <w:rsid w:val="00F87E84"/>
    <w:rsid w:val="00F96604"/>
    <w:rsid w:val="00FC10A6"/>
    <w:rsid w:val="061E3A26"/>
    <w:rsid w:val="0EBC11BB"/>
    <w:rsid w:val="2A1E2268"/>
    <w:rsid w:val="7331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adjustRightInd w:val="0"/>
      <w:jc w:val="left"/>
      <w:textAlignment w:val="baseline"/>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D8392-5D64-4150-B665-F6F5A3192DDE}">
  <ds:schemaRefs/>
</ds:datastoreItem>
</file>

<file path=docProps/app.xml><?xml version="1.0" encoding="utf-8"?>
<Properties xmlns="http://schemas.openxmlformats.org/officeDocument/2006/extended-properties" xmlns:vt="http://schemas.openxmlformats.org/officeDocument/2006/docPropsVTypes">
  <Template>Normal</Template>
  <Pages>10</Pages>
  <Words>5679</Words>
  <Characters>6204</Characters>
  <Lines>2</Lines>
  <Paragraphs>1</Paragraphs>
  <TotalTime>17</TotalTime>
  <ScaleCrop>false</ScaleCrop>
  <LinksUpToDate>false</LinksUpToDate>
  <CharactersWithSpaces>6271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2023-07-12T10:40:00Z</dcterms:created>
  <dc:creator>Lenovo</dc:creator>
  <cp:lastModifiedBy>老根</cp:lastModifiedBy>
  <dcterms:modified xsi:type="dcterms:W3CDTF">2024-06-30T06:56:28Z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5B931EA6042C418294F2C38FE7B5AB6D_13</vt:lpwstr>
  </property>
</Properties>
</file>