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D9796">
      <w:pPr>
        <w:spacing w:before="101" w:line="221" w:lineRule="auto"/>
        <w:jc w:val="center"/>
        <w:outlineLvl w:val="6"/>
        <w:rPr>
          <w:rFonts w:hint="eastAsia" w:ascii="宋体" w:hAnsi="宋体" w:eastAsia="宋体" w:cs="宋体"/>
          <w:b/>
          <w:bCs/>
          <w:sz w:val="32"/>
          <w:szCs w:val="32"/>
        </w:rPr>
      </w:pPr>
      <w:r>
        <w:rPr>
          <w:rFonts w:hint="eastAsia" w:ascii="宋体" w:hAnsi="宋体" w:eastAsia="宋体" w:cs="宋体"/>
          <w:b/>
          <w:bCs/>
          <w:spacing w:val="-16"/>
          <w:sz w:val="32"/>
          <w:szCs w:val="32"/>
          <w14:textOutline w14:w="5626" w14:cap="flat" w14:cmpd="sng">
            <w14:solidFill>
              <w14:srgbClr w14:val="000000"/>
            </w14:solidFill>
            <w14:prstDash w14:val="solid"/>
            <w14:miter w14:val="0"/>
          </w14:textOutline>
        </w:rPr>
        <w:t>四</w:t>
      </w:r>
      <w:r>
        <w:rPr>
          <w:rFonts w:hint="eastAsia" w:ascii="宋体" w:hAnsi="宋体" w:eastAsia="宋体" w:cs="宋体"/>
          <w:b/>
          <w:bCs/>
          <w:spacing w:val="-10"/>
          <w:sz w:val="32"/>
          <w:szCs w:val="32"/>
          <w14:textOutline w14:w="5626" w14:cap="flat" w14:cmpd="sng">
            <w14:solidFill>
              <w14:srgbClr w14:val="000000"/>
            </w14:solidFill>
            <w14:prstDash w14:val="solid"/>
            <w14:miter w14:val="0"/>
          </w14:textOutline>
        </w:rPr>
        <w:t>、课题设计论证</w:t>
      </w:r>
    </w:p>
    <w:p w14:paraId="29CC1C06">
      <w:pPr>
        <w:spacing w:line="78" w:lineRule="exact"/>
      </w:pPr>
    </w:p>
    <w:tbl>
      <w:tblPr>
        <w:tblStyle w:val="5"/>
        <w:tblW w:w="9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0"/>
      </w:tblGrid>
      <w:tr w14:paraId="7B1B0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9340" w:type="dxa"/>
            <w:tcBorders>
              <w:top w:val="single" w:color="000000" w:sz="2" w:space="0"/>
              <w:bottom w:val="single" w:color="000000" w:sz="2" w:space="0"/>
            </w:tcBorders>
            <w:vAlign w:val="top"/>
          </w:tcPr>
          <w:p w14:paraId="6B18FFBE">
            <w:pPr>
              <w:spacing w:before="65" w:line="311" w:lineRule="exact"/>
              <w:ind w:left="454"/>
              <w:rPr>
                <w:rFonts w:hint="eastAsia" w:ascii="宋体" w:hAnsi="宋体" w:eastAsia="宋体" w:cs="宋体"/>
                <w:b/>
                <w:bCs/>
                <w:sz w:val="24"/>
                <w:szCs w:val="24"/>
              </w:rPr>
            </w:pPr>
            <w:r>
              <w:rPr>
                <w:rFonts w:hint="eastAsia" w:ascii="宋体" w:hAnsi="宋体" w:eastAsia="宋体" w:cs="宋体"/>
                <w:b/>
                <w:bCs/>
                <w:spacing w:val="3"/>
                <w:position w:val="8"/>
                <w:sz w:val="24"/>
                <w:szCs w:val="24"/>
              </w:rPr>
              <w:t>·本课题国内外研究现状述评、选题意义和研究价值;</w:t>
            </w:r>
          </w:p>
          <w:p w14:paraId="43180DD3">
            <w:pPr>
              <w:spacing w:line="218" w:lineRule="auto"/>
              <w:ind w:left="454"/>
              <w:rPr>
                <w:rFonts w:hint="eastAsia" w:ascii="宋体" w:hAnsi="宋体" w:eastAsia="宋体" w:cs="宋体"/>
                <w:b/>
                <w:bCs/>
                <w:sz w:val="24"/>
                <w:szCs w:val="24"/>
              </w:rPr>
            </w:pPr>
            <w:r>
              <w:rPr>
                <w:rFonts w:hint="eastAsia" w:ascii="宋体" w:hAnsi="宋体" w:eastAsia="宋体" w:cs="宋体"/>
                <w:b/>
                <w:bCs/>
                <w:spacing w:val="-1"/>
                <w:sz w:val="24"/>
                <w:szCs w:val="24"/>
              </w:rPr>
              <w:t>·本课题的研究</w:t>
            </w:r>
            <w:r>
              <w:rPr>
                <w:rFonts w:hint="eastAsia" w:ascii="宋体" w:hAnsi="宋体" w:eastAsia="宋体" w:cs="宋体"/>
                <w:b/>
                <w:bCs/>
                <w:sz w:val="24"/>
                <w:szCs w:val="24"/>
              </w:rPr>
              <w:t>目标、研究内容、研究假设和创新之处;</w:t>
            </w:r>
          </w:p>
          <w:p w14:paraId="18FB4814">
            <w:pPr>
              <w:spacing w:before="73" w:line="308" w:lineRule="exact"/>
              <w:ind w:left="454"/>
              <w:rPr>
                <w:rFonts w:hint="eastAsia" w:ascii="宋体" w:hAnsi="宋体" w:eastAsia="宋体" w:cs="宋体"/>
                <w:sz w:val="24"/>
                <w:szCs w:val="24"/>
              </w:rPr>
            </w:pPr>
            <w:r>
              <w:rPr>
                <w:rFonts w:hint="eastAsia" w:ascii="宋体" w:hAnsi="宋体" w:eastAsia="宋体" w:cs="宋体"/>
                <w:b/>
                <w:bCs/>
                <w:spacing w:val="1"/>
                <w:position w:val="2"/>
                <w:sz w:val="24"/>
                <w:szCs w:val="24"/>
              </w:rPr>
              <w:t>·本课题的研究思路</w:t>
            </w:r>
            <w:r>
              <w:rPr>
                <w:rFonts w:hint="eastAsia" w:ascii="宋体" w:hAnsi="宋体" w:eastAsia="宋体" w:cs="宋体"/>
                <w:b/>
                <w:bCs/>
                <w:position w:val="2"/>
                <w:sz w:val="24"/>
                <w:szCs w:val="24"/>
              </w:rPr>
              <w:t>、研究方法、实施步骤。</w:t>
            </w:r>
            <w:r>
              <w:rPr>
                <w:rFonts w:hint="eastAsia" w:ascii="宋体" w:hAnsi="宋体" w:eastAsia="宋体" w:cs="宋体"/>
                <w:spacing w:val="17"/>
                <w:sz w:val="24"/>
                <w:szCs w:val="24"/>
              </w:rPr>
              <w:t>(</w:t>
            </w:r>
            <w:r>
              <w:rPr>
                <w:rFonts w:hint="eastAsia" w:ascii="宋体" w:hAnsi="宋体" w:eastAsia="宋体" w:cs="宋体"/>
                <w:spacing w:val="12"/>
                <w:sz w:val="24"/>
                <w:szCs w:val="24"/>
              </w:rPr>
              <w:t>限3000字内)</w:t>
            </w:r>
          </w:p>
        </w:tc>
      </w:tr>
      <w:tr w14:paraId="0CA17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340" w:type="dxa"/>
            <w:tcBorders>
              <w:top w:val="single" w:color="000000" w:sz="2" w:space="0"/>
              <w:bottom w:val="single" w:color="000000" w:sz="2" w:space="0"/>
            </w:tcBorders>
            <w:vAlign w:val="top"/>
          </w:tcPr>
          <w:p w14:paraId="699687F6">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本课题国内外研究现状述评、选题意义和研究价值;</w:t>
            </w:r>
          </w:p>
          <w:p w14:paraId="2C20A703">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国内外研究现状述评</w:t>
            </w:r>
          </w:p>
          <w:p w14:paraId="2DEDCA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先，历史情感态度与价值观的教学现状研宄。借助于调査问卷和专家访谈，学者乔芳对髙中历史教学情感态度与价值观教学现状进行总结分析。在对学生个性情感发展、历史学科特点和历史教材内容进行深入分析后，作者认为历史教学中情感教学具备可行性。王德民则对基础课程改革过程中出现的乱象进行批评。石增业则结合自己教学实践，对情感教育现状进行调査，且发现传统教学模式下学生情感缺失严重。认为在历史学科教学过程中，学生往往记忆历史知识，了解历史事件，情感因素被严重忽视。宫少华同样认为髙中历史学科应该强化情感态度及价值观教育。由此可知，实施情感态度与价值观教育已经成为髙中历史学科教学未来发展的重要趋势。</w:t>
            </w:r>
          </w:p>
          <w:p w14:paraId="0C3243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次，历史情感态度与价值观的教学方法研宄。田文红认为，国内历史情感教育需要注重师生共同体验，以此来调动师生的历史情感，以多元化的教学活动实现情感教育。李福美则结合教学案例，从情感目标制定、实施原则、实施策略等方面进行全面系统论述。陈静则认为，历史课情感态度与价值观目标的培养在教学过程中应该注重以下三个方面：注重情感目标的层次性；注重将历史体验和方法落实到教学中；注重师生情感开发。</w:t>
            </w:r>
          </w:p>
          <w:p w14:paraId="4B3AA49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三，历史情感态度与价值观的教学案例研宄。何成钢、夏辉辉等人在其代表作《历史教学设计》中，对历史教学设计的理念进行全面阐述，并结合具体教学案例，对实施历史情感态度与价值观教育的教学案例进行分析。除此之外，《问题解决：历史教学课例研宄》同样为一线历史教师提供诸多可借鉴的教学案例。其它相关期刊论文更是广泛地针对一线教学实践进行研宄，例如叶新红、柳依宁、胡金萍、郭晓诺等等。可以说，一线教育工作者在教学过程中不断反思，提出大量情感态度及价值观教育模式，非常有助于落实历史情感态度与价值观教学目标。</w:t>
            </w:r>
          </w:p>
          <w:p w14:paraId="2217ABAF">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选题意义</w:t>
            </w:r>
          </w:p>
          <w:p w14:paraId="4DABF4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历史学科在培养学生人文素养、科学精神和综合素质等方面的责任非常重大。中等职业学校历史学科教育的目的并不在于培养历史学专家，而是通过历史知识的普及和历史学科素养的培养，以完善学生人格，促进学生个性成长。基础教育课程改革以“知识与能力”、“过程与方法”、“情感态度与价值观”来确定学生发展目标。其中，“情感态度与价值观”目标突破传统思想政治目标的局限，意味着历史学科教育功能的回归。在新课程改革不断深入，教学方式呈现多元化发展的背景下，继续强化、落实和推动情感态度与价值观教育具有强烈的理论意义和实践意义</w:t>
            </w:r>
          </w:p>
          <w:p w14:paraId="1D730B04">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研究价值</w:t>
            </w:r>
          </w:p>
          <w:p w14:paraId="5D72D8B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首先，</w:t>
            </w:r>
            <w:r>
              <w:rPr>
                <w:rFonts w:hint="eastAsia" w:ascii="宋体" w:hAnsi="宋体" w:eastAsia="宋体" w:cs="宋体"/>
                <w:sz w:val="24"/>
                <w:szCs w:val="24"/>
              </w:rPr>
              <w:t>对情感态度与价值观目标的深入</w:t>
            </w:r>
            <w:r>
              <w:rPr>
                <w:rFonts w:hint="eastAsia" w:ascii="宋体" w:hAnsi="宋体" w:eastAsia="宋体" w:cs="宋体"/>
                <w:sz w:val="24"/>
                <w:szCs w:val="24"/>
                <w:lang w:val="en-US" w:eastAsia="zh-CN"/>
              </w:rPr>
              <w:t>研究</w:t>
            </w:r>
            <w:r>
              <w:rPr>
                <w:rFonts w:hint="eastAsia" w:ascii="宋体" w:hAnsi="宋体" w:eastAsia="宋体" w:cs="宋体"/>
                <w:sz w:val="24"/>
                <w:szCs w:val="24"/>
              </w:rPr>
              <w:t>，对创新教学方法和升华教学内容大有裨益；其次，从教师角度而言，在新课改前的历史课堂教学中，教师大都以教学大纲为依据，凭借教学经验和教学技能自主进行。但在新课标的指导下，课堂教学、教育管理都必须以尊重学生为前提。针对这样的要求，教师必须实现情感态度与价值观目标与教材内容的有机结合，以寻找具有突破价值的教学方法，进而提升自身的教学水平；最后，从学生角度而言，情感态度与价值观的培养符合学生的身心发展特征，在此背景下，学生历史综合素养和个性成长都会得到关注</w:t>
            </w:r>
            <w:r>
              <w:rPr>
                <w:rFonts w:hint="eastAsia" w:ascii="宋体" w:hAnsi="宋体" w:eastAsia="宋体" w:cs="宋体"/>
                <w:sz w:val="24"/>
                <w:szCs w:val="24"/>
                <w:lang w:eastAsia="zh-CN"/>
              </w:rPr>
              <w:t>。</w:t>
            </w:r>
          </w:p>
          <w:p w14:paraId="1BFC4E81">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本课题的研究目标、研究内容、研究假设和创新之处;</w:t>
            </w:r>
          </w:p>
          <w:p w14:paraId="63D4C851">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研究目标</w:t>
            </w:r>
          </w:p>
          <w:p w14:paraId="2D5BFE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作为</w:t>
            </w:r>
            <w:r>
              <w:rPr>
                <w:rFonts w:hint="eastAsia" w:ascii="宋体" w:hAnsi="宋体" w:eastAsia="宋体" w:cs="宋体"/>
                <w:sz w:val="24"/>
                <w:szCs w:val="24"/>
                <w:lang w:val="en-US" w:eastAsia="zh-CN"/>
              </w:rPr>
              <w:t>中职</w:t>
            </w:r>
            <w:r>
              <w:rPr>
                <w:rFonts w:hint="eastAsia" w:ascii="宋体" w:hAnsi="宋体" w:eastAsia="宋体" w:cs="宋体"/>
                <w:sz w:val="24"/>
                <w:szCs w:val="24"/>
              </w:rPr>
              <w:t>一线历史教师，以情感态度与价值观为研宄内容，提升自我理论综合素养，为课堂实践奠定基础。在教学实践过程中，在落实情感态度与价值观目标过程中仍然存在形式主义严重等情况，以此为题进行研究探索，</w:t>
            </w:r>
            <w:r>
              <w:rPr>
                <w:rFonts w:hint="eastAsia" w:ascii="宋体" w:hAnsi="宋体" w:eastAsia="宋体" w:cs="宋体"/>
                <w:sz w:val="24"/>
                <w:szCs w:val="24"/>
                <w:lang w:val="en-US" w:eastAsia="zh-CN"/>
              </w:rPr>
              <w:t>本研究旨在</w:t>
            </w:r>
            <w:r>
              <w:rPr>
                <w:rFonts w:hint="eastAsia" w:ascii="宋体" w:hAnsi="宋体" w:eastAsia="宋体" w:cs="宋体"/>
                <w:sz w:val="24"/>
                <w:szCs w:val="24"/>
              </w:rPr>
              <w:t>丰富基础教育实践，提升历史教学的有效性。</w:t>
            </w:r>
          </w:p>
          <w:p w14:paraId="6C8CF8B1">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研究内容</w:t>
            </w:r>
          </w:p>
          <w:p w14:paraId="3592BB68">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中等职业学校历史教学中情感态度与价值观培养现状分析</w:t>
            </w:r>
          </w:p>
          <w:p w14:paraId="02B59F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几年我国职业教育刚刚得到稳定的发展，职业学校还没有形成一套适合自身发展的教学模式，由于长期受传统教学模式的影响，很多历史教师在进行教学的过程中没有对现阶段教学改革提出的三维教学目标提起重视，尤其是对于情感态度与价值观建构的功能更是缺乏深入的理解，将历史教学看成是简单的历史知识的传授、对历史事件和历史人物的了解等，并没有通过历史教学来达到培养学生的爱国情感、树立正确的价值观念等目的，学生在学习历史的过程中缺乏真实的情感体验，只凭对历史知识的了解并不能将其内化为自身的价值观和生活态度等，导致历史教学效果差，学生的综合素养不能得到有效的提升</w:t>
            </w:r>
          </w:p>
          <w:p w14:paraId="0A11125C">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中等职业学校历史教学中情感态度与价值观培养策略</w:t>
            </w:r>
          </w:p>
          <w:p w14:paraId="2DE5E6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①科学设计教学过程</w:t>
            </w:r>
            <w:r>
              <w:rPr>
                <w:rFonts w:hint="eastAsia" w:ascii="宋体" w:hAnsi="宋体" w:eastAsia="宋体" w:cs="宋体"/>
                <w:sz w:val="24"/>
                <w:szCs w:val="24"/>
                <w:lang w:eastAsia="zh-CN"/>
              </w:rPr>
              <w:t>。以层次性结构为基本原则，科学设计教学过程，以历史知识激发学生情感体验，以学生情感体验深化知识，教师的引导学生确立正确的态度，并进一步帮助学生建构正确的价值观。</w:t>
            </w:r>
            <w:r>
              <w:rPr>
                <w:rFonts w:hint="eastAsia" w:ascii="宋体" w:hAnsi="宋体" w:eastAsia="宋体" w:cs="宋体"/>
                <w:sz w:val="24"/>
                <w:szCs w:val="24"/>
              </w:rPr>
              <w:t>②创新历史教学方式</w:t>
            </w:r>
            <w:r>
              <w:rPr>
                <w:rFonts w:hint="eastAsia" w:ascii="宋体" w:hAnsi="宋体" w:eastAsia="宋体" w:cs="宋体"/>
                <w:sz w:val="24"/>
                <w:szCs w:val="24"/>
                <w:lang w:eastAsia="zh-CN"/>
              </w:rPr>
              <w:t>。历史学科与社会政治、经济背景的关系非常密切，已经逐渐演变为“体验课程”，历史教学更是学生知识积累、在教学情境中生成体验的过程。教师需要创新历史教学模式，通过多元化的教学方式，让学生在历史情境中体验情感，形成态度，升华价值观念。在课堂教学方面教师要尽可能的采取多样化的教学形式，结合学生的特点以及教学内容对课堂教学过程进行科学的规划，引导学生积极的参与到课堂学习过程当中，紧跟教师的思路，积极思考，体会历史课堂知识中蕴含的情感。</w:t>
            </w:r>
            <w:r>
              <w:rPr>
                <w:rFonts w:hint="eastAsia" w:ascii="宋体" w:hAnsi="宋体" w:eastAsia="宋体" w:cs="宋体"/>
                <w:sz w:val="24"/>
                <w:szCs w:val="24"/>
              </w:rPr>
              <w:t>③</w:t>
            </w:r>
            <w:r>
              <w:rPr>
                <w:rFonts w:hint="eastAsia" w:ascii="宋体" w:hAnsi="宋体" w:eastAsia="宋体" w:cs="宋体"/>
                <w:sz w:val="24"/>
                <w:szCs w:val="24"/>
                <w:lang w:eastAsia="zh-CN"/>
              </w:rPr>
              <w:t>通过历史活动课程挖掘情感态度与价值观教育素材。历史活动课程在历史教学中占有重要地位，它可以不受教材、内容、班级的限制，让学生在活动中发挥自主展示自己的能力，并获得情感体验。这就需要职业学校历史教师根据学生的特点积极开展丰富多样的历史活动，比如组织学生到历史博物馆进行参观学习、举办历史讲座等，在活动过程中多为学生提供展示自我的机会，帮助学生深化情感体验，提高专业知识水平。④</w:t>
            </w:r>
            <w:r>
              <w:rPr>
                <w:rFonts w:hint="eastAsia" w:ascii="宋体" w:hAnsi="宋体" w:eastAsia="宋体" w:cs="宋体"/>
                <w:sz w:val="24"/>
                <w:szCs w:val="24"/>
              </w:rPr>
              <w:t>科学制定教学评价</w:t>
            </w:r>
            <w:r>
              <w:rPr>
                <w:rFonts w:hint="eastAsia" w:ascii="宋体" w:hAnsi="宋体" w:eastAsia="宋体" w:cs="宋体"/>
                <w:sz w:val="24"/>
                <w:szCs w:val="24"/>
                <w:lang w:eastAsia="zh-CN"/>
              </w:rPr>
              <w:t>。教育应该以学生个体发展为出发点，这就要求历史课程改革应该从学生实际出发，让学生自主学习、自主思考、自主评价，将以人为本落实到实处。科学的教学评价对高中历史课程改革的作用非常明显，建立符合基础教育课程改革理念的历史课程教学评价系统，是推进素质教育的重要任务之一。</w:t>
            </w:r>
          </w:p>
          <w:p w14:paraId="31E87787">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研究假设</w:t>
            </w:r>
          </w:p>
          <w:p w14:paraId="1194BF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本研究做出假设，对中等职业学校历史教学中情感态度与价值观进行培养，</w:t>
            </w:r>
            <w:r>
              <w:rPr>
                <w:rFonts w:hint="eastAsia" w:ascii="宋体" w:hAnsi="宋体" w:eastAsia="宋体" w:cs="宋体"/>
                <w:sz w:val="24"/>
                <w:szCs w:val="24"/>
              </w:rPr>
              <w:t>对于职业学校新时期的历史教学而言，彰显了历史教育以人为本的教育功能，对于促进职业学校历史学科的繁荣发展以及教学效率的提升发挥着积极的促进作用，对于培养学生正确的价值观和人生观也具有重要意义。通过在历史教学中渗透情感态度与价值观教育，能够帮助学生正确认识历史，端正学习态度，进而使学生的综合文化素养得以提升，实现职业院校学生在新时期的全面发展，同时历史教学效果也得以提升，促进教学目标的完成。</w:t>
            </w:r>
          </w:p>
          <w:p w14:paraId="1F5F42C3">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创新之处</w:t>
            </w:r>
          </w:p>
          <w:p w14:paraId="7D0BB56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研究切入点：本研究借助数学学科三维坐标系，将三维目标和谐统一、紧密联系的关系展示出来，对历史学科三维目标关系进行深入探索。历史情感态度与价值观目标制定应该坚持结合学生已有知识、结合社会现实、利于学生体验。目标制定简明扼要，具备可行性。在研究切入点上具有一定创新性。</w:t>
            </w:r>
          </w:p>
          <w:p w14:paraId="5ACBF62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研究方法：本研究通过案例法，针对中职历史教学的现状展开研究，将定性与定量相结合，解决目前相关研究多集中于理论研究的现状，丰富相关实践研究。</w:t>
            </w:r>
          </w:p>
          <w:p w14:paraId="6B3966DC">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本课题的研究思路、研究方法、实施步骤。</w:t>
            </w:r>
          </w:p>
          <w:p w14:paraId="6D51C6B6">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研究思路</w:t>
            </w:r>
          </w:p>
          <w:p w14:paraId="70F2BDF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研究</w:t>
            </w:r>
            <w:r>
              <w:rPr>
                <w:rFonts w:hint="eastAsia" w:ascii="宋体" w:hAnsi="宋体" w:eastAsia="宋体" w:cs="宋体"/>
                <w:sz w:val="24"/>
                <w:szCs w:val="24"/>
              </w:rPr>
              <w:t>利用文献法、观察法、案例法等多种方法，对</w:t>
            </w:r>
            <w:r>
              <w:rPr>
                <w:rFonts w:hint="eastAsia" w:ascii="宋体" w:hAnsi="宋体" w:eastAsia="宋体" w:cs="宋体"/>
                <w:sz w:val="24"/>
                <w:szCs w:val="24"/>
                <w:lang w:val="en-US" w:eastAsia="zh-CN"/>
              </w:rPr>
              <w:t>中职</w:t>
            </w:r>
            <w:r>
              <w:rPr>
                <w:rFonts w:hint="eastAsia" w:ascii="宋体" w:hAnsi="宋体" w:eastAsia="宋体" w:cs="宋体"/>
                <w:sz w:val="24"/>
                <w:szCs w:val="24"/>
              </w:rPr>
              <w:t>历史情感态度与价值观教学现状进行调查分析，最终认为现在</w:t>
            </w:r>
            <w:r>
              <w:rPr>
                <w:rFonts w:hint="eastAsia" w:ascii="宋体" w:hAnsi="宋体" w:eastAsia="宋体" w:cs="宋体"/>
                <w:sz w:val="24"/>
                <w:szCs w:val="24"/>
                <w:lang w:val="en-US" w:eastAsia="zh-CN"/>
              </w:rPr>
              <w:t>中职</w:t>
            </w:r>
            <w:r>
              <w:rPr>
                <w:rFonts w:hint="eastAsia" w:ascii="宋体" w:hAnsi="宋体" w:eastAsia="宋体" w:cs="宋体"/>
                <w:sz w:val="24"/>
                <w:szCs w:val="24"/>
              </w:rPr>
              <w:t>历史教学存在以下问题：课堂教学目标制定出现失误；课堂教学内容脱离实际；课堂教学过程泛化枯燥。</w:t>
            </w:r>
            <w:r>
              <w:rPr>
                <w:rFonts w:hint="eastAsia" w:ascii="宋体" w:hAnsi="宋体" w:eastAsia="宋体" w:cs="宋体"/>
                <w:sz w:val="24"/>
                <w:szCs w:val="24"/>
                <w:lang w:val="en-US" w:eastAsia="zh-CN"/>
              </w:rPr>
              <w:t>中职</w:t>
            </w:r>
            <w:r>
              <w:rPr>
                <w:rFonts w:hint="eastAsia" w:ascii="宋体" w:hAnsi="宋体" w:eastAsia="宋体" w:cs="宋体"/>
                <w:sz w:val="24"/>
                <w:szCs w:val="24"/>
              </w:rPr>
              <w:t>历史情感态度与价值观教育应该将学生身心发展实际和历史教材相互融合，科学设计教学过程、创新教学模式、科学制定教学评价，以恰当的切入点，营造良好的情境，让学生能够在潜移默化中实现情感态度与价值观教育。</w:t>
            </w:r>
          </w:p>
          <w:p w14:paraId="13C92269">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3.2</w:t>
            </w:r>
            <w:r>
              <w:rPr>
                <w:rFonts w:hint="eastAsia" w:ascii="宋体" w:hAnsi="宋体" w:eastAsia="宋体" w:cs="宋体"/>
                <w:b/>
                <w:bCs/>
                <w:sz w:val="24"/>
                <w:szCs w:val="24"/>
              </w:rPr>
              <w:t>研究方法</w:t>
            </w:r>
          </w:p>
          <w:p w14:paraId="1504DB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(1)文献法</w:t>
            </w:r>
            <w:r>
              <w:rPr>
                <w:rFonts w:hint="eastAsia" w:ascii="宋体" w:hAnsi="宋体" w:eastAsia="宋体" w:cs="宋体"/>
                <w:sz w:val="24"/>
                <w:szCs w:val="24"/>
                <w:lang w:eastAsia="zh-CN"/>
              </w:rPr>
              <w:t>：</w:t>
            </w:r>
            <w:r>
              <w:rPr>
                <w:rFonts w:hint="eastAsia" w:ascii="宋体" w:hAnsi="宋体" w:eastAsia="宋体" w:cs="宋体"/>
                <w:sz w:val="24"/>
                <w:szCs w:val="24"/>
              </w:rPr>
              <w:t>通过收集、查阅、分析现有文献资料，了解研究现状。在本研究</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研究</w:t>
            </w:r>
            <w:r>
              <w:rPr>
                <w:rFonts w:hint="eastAsia" w:ascii="宋体" w:hAnsi="宋体" w:eastAsia="宋体" w:cs="宋体"/>
                <w:sz w:val="24"/>
                <w:szCs w:val="24"/>
              </w:rPr>
              <w:t>现状中，文献资料主要集中于“情感”、“态度”、“价值观”内涵方面，通过参考借鉴相关情感态度与价值观方面的著作，以支撑论文理论依据。</w:t>
            </w:r>
          </w:p>
          <w:p w14:paraId="688493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(2)观察法</w:t>
            </w:r>
            <w:r>
              <w:rPr>
                <w:rFonts w:hint="eastAsia" w:ascii="宋体" w:hAnsi="宋体" w:eastAsia="宋体" w:cs="宋体"/>
                <w:sz w:val="24"/>
                <w:szCs w:val="24"/>
                <w:lang w:eastAsia="zh-CN"/>
              </w:rPr>
              <w:t>：</w:t>
            </w:r>
            <w:r>
              <w:rPr>
                <w:rFonts w:hint="eastAsia" w:ascii="宋体" w:hAnsi="宋体" w:eastAsia="宋体" w:cs="宋体"/>
                <w:sz w:val="24"/>
                <w:szCs w:val="24"/>
              </w:rPr>
              <w:t>本研究注重实践研究。通过课堂听课、一手观察来收集论文相关资料。为此，笔者选取所在学校，进行观摩、考察，从而为本文研究奠定实证基础，以不断提升论文说服力。</w:t>
            </w:r>
          </w:p>
          <w:p w14:paraId="0E3F9E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(3)案例法</w:t>
            </w:r>
            <w:r>
              <w:rPr>
                <w:rFonts w:hint="eastAsia" w:ascii="宋体" w:hAnsi="宋体" w:eastAsia="宋体" w:cs="宋体"/>
                <w:sz w:val="24"/>
                <w:szCs w:val="24"/>
                <w:lang w:eastAsia="zh-CN"/>
              </w:rPr>
              <w:t>：</w:t>
            </w:r>
            <w:r>
              <w:rPr>
                <w:rFonts w:hint="eastAsia" w:ascii="宋体" w:hAnsi="宋体" w:eastAsia="宋体" w:cs="宋体"/>
                <w:sz w:val="24"/>
                <w:szCs w:val="24"/>
              </w:rPr>
              <w:t>针对中学历史教学的实际状况，本文在提出针对性的对策后，还选用相关典型的教学案例，对情感态度与价值观教育基本理论进行检验，且从中探讨更加深入的话题，为本文研究奠定实践基础。</w:t>
            </w:r>
          </w:p>
          <w:p w14:paraId="2BCE8787">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w:t>
            </w:r>
            <w:r>
              <w:rPr>
                <w:rFonts w:hint="eastAsia" w:ascii="宋体" w:hAnsi="宋体" w:eastAsia="宋体" w:cs="宋体"/>
                <w:b/>
                <w:bCs/>
                <w:sz w:val="24"/>
                <w:szCs w:val="24"/>
              </w:rPr>
              <w:t>实施步骤</w:t>
            </w:r>
          </w:p>
          <w:p w14:paraId="17FC901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准备阶段:</w:t>
            </w:r>
          </w:p>
          <w:p w14:paraId="61F83C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通过座谈和调研形式，对于</w:t>
            </w:r>
            <w:r>
              <w:rPr>
                <w:rFonts w:hint="eastAsia" w:ascii="宋体" w:hAnsi="宋体" w:eastAsia="宋体" w:cs="宋体"/>
                <w:sz w:val="24"/>
                <w:szCs w:val="24"/>
                <w:lang w:val="en-US" w:eastAsia="zh-CN"/>
              </w:rPr>
              <w:t>中职历史教学</w:t>
            </w:r>
            <w:r>
              <w:rPr>
                <w:rFonts w:hint="eastAsia" w:ascii="宋体" w:hAnsi="宋体" w:eastAsia="宋体" w:cs="宋体"/>
                <w:sz w:val="24"/>
                <w:szCs w:val="24"/>
              </w:rPr>
              <w:t>的具体情况和历史教学中情感态度与价值观</w:t>
            </w:r>
            <w:r>
              <w:rPr>
                <w:rFonts w:hint="eastAsia" w:ascii="宋体" w:hAnsi="宋体" w:eastAsia="宋体" w:cs="宋体"/>
                <w:sz w:val="24"/>
                <w:szCs w:val="24"/>
                <w:lang w:val="en-US" w:eastAsia="zh-CN"/>
              </w:rPr>
              <w:t>培养</w:t>
            </w:r>
            <w:r>
              <w:rPr>
                <w:rFonts w:hint="eastAsia" w:ascii="宋体" w:hAnsi="宋体" w:eastAsia="宋体" w:cs="宋体"/>
                <w:sz w:val="24"/>
                <w:szCs w:val="24"/>
              </w:rPr>
              <w:t>需求进行调研和调查，通过制定合理的课题研究方案，配合科研小组，成立中等职业学校历史教学中情感态度与价值观的培养专项课题研究组，明确各项方案的具体步骤。</w:t>
            </w:r>
          </w:p>
          <w:p w14:paraId="228EFF5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实施阶段:</w:t>
            </w:r>
          </w:p>
          <w:p w14:paraId="0E55E9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从网络图书馆、中国知网以及图书馆来进行对于</w:t>
            </w:r>
            <w:r>
              <w:rPr>
                <w:rFonts w:hint="eastAsia" w:ascii="宋体" w:hAnsi="宋体" w:eastAsia="宋体" w:cs="宋体"/>
                <w:sz w:val="24"/>
                <w:szCs w:val="24"/>
                <w:lang w:val="en-US" w:eastAsia="zh-CN"/>
              </w:rPr>
              <w:t>中职历史教学</w:t>
            </w:r>
            <w:r>
              <w:rPr>
                <w:rFonts w:hint="eastAsia" w:ascii="宋体" w:hAnsi="宋体" w:eastAsia="宋体" w:cs="宋体"/>
                <w:sz w:val="24"/>
                <w:szCs w:val="24"/>
              </w:rPr>
              <w:t>、历史教学中情感态度与价值观</w:t>
            </w:r>
            <w:r>
              <w:rPr>
                <w:rFonts w:hint="eastAsia" w:ascii="宋体" w:hAnsi="宋体" w:eastAsia="宋体" w:cs="宋体"/>
                <w:sz w:val="24"/>
                <w:szCs w:val="24"/>
                <w:lang w:val="en-US" w:eastAsia="zh-CN"/>
              </w:rPr>
              <w:t>培养</w:t>
            </w:r>
            <w:r>
              <w:rPr>
                <w:rFonts w:hint="eastAsia" w:ascii="宋体" w:hAnsi="宋体" w:eastAsia="宋体" w:cs="宋体"/>
                <w:sz w:val="24"/>
                <w:szCs w:val="24"/>
              </w:rPr>
              <w:t>相关理论数据的搜索，对于课题实验班组进行相关的调查，搜索研究案例和实际的调查数据，对于</w:t>
            </w:r>
            <w:r>
              <w:rPr>
                <w:rFonts w:hint="eastAsia" w:ascii="宋体" w:hAnsi="宋体" w:eastAsia="宋体" w:cs="宋体"/>
                <w:sz w:val="24"/>
                <w:szCs w:val="24"/>
                <w:lang w:val="en-US" w:eastAsia="zh-CN"/>
              </w:rPr>
              <w:t>中职</w:t>
            </w:r>
            <w:r>
              <w:rPr>
                <w:rFonts w:hint="eastAsia" w:ascii="宋体" w:hAnsi="宋体" w:eastAsia="宋体" w:cs="宋体"/>
                <w:sz w:val="24"/>
                <w:szCs w:val="24"/>
              </w:rPr>
              <w:t>历史教学中情感态度与价值观</w:t>
            </w:r>
            <w:r>
              <w:rPr>
                <w:rFonts w:hint="eastAsia" w:ascii="宋体" w:hAnsi="宋体" w:eastAsia="宋体" w:cs="宋体"/>
                <w:sz w:val="24"/>
                <w:szCs w:val="24"/>
                <w:lang w:val="en-US" w:eastAsia="zh-CN"/>
              </w:rPr>
              <w:t>培养</w:t>
            </w:r>
            <w:r>
              <w:rPr>
                <w:rFonts w:hint="eastAsia" w:ascii="宋体" w:hAnsi="宋体" w:eastAsia="宋体" w:cs="宋体"/>
                <w:sz w:val="24"/>
                <w:szCs w:val="24"/>
              </w:rPr>
              <w:t>内容和实际开展形式进行管理，对于实际的调研</w:t>
            </w:r>
            <w:r>
              <w:rPr>
                <w:rFonts w:hint="eastAsia" w:ascii="宋体" w:hAnsi="宋体" w:eastAsia="宋体" w:cs="宋体"/>
                <w:sz w:val="24"/>
                <w:szCs w:val="24"/>
                <w:lang w:val="en-US" w:eastAsia="zh-CN"/>
              </w:rPr>
              <w:t>数据</w:t>
            </w:r>
            <w:r>
              <w:rPr>
                <w:rFonts w:hint="eastAsia" w:ascii="宋体" w:hAnsi="宋体" w:eastAsia="宋体" w:cs="宋体"/>
                <w:sz w:val="24"/>
                <w:szCs w:val="24"/>
              </w:rPr>
              <w:t>进行</w:t>
            </w:r>
            <w:r>
              <w:rPr>
                <w:rFonts w:hint="eastAsia" w:ascii="宋体" w:hAnsi="宋体" w:eastAsia="宋体" w:cs="宋体"/>
                <w:sz w:val="24"/>
                <w:szCs w:val="24"/>
                <w:lang w:val="en-US" w:eastAsia="zh-CN"/>
              </w:rPr>
              <w:t>收集</w:t>
            </w:r>
            <w:r>
              <w:rPr>
                <w:rFonts w:hint="eastAsia" w:ascii="宋体" w:hAnsi="宋体" w:eastAsia="宋体" w:cs="宋体"/>
                <w:sz w:val="24"/>
                <w:szCs w:val="24"/>
              </w:rPr>
              <w:t>。</w:t>
            </w:r>
          </w:p>
          <w:p w14:paraId="635D9F38">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w:t>
            </w:r>
            <w:r>
              <w:rPr>
                <w:rFonts w:hint="eastAsia" w:ascii="宋体" w:hAnsi="宋体" w:eastAsia="宋体" w:cs="宋体"/>
                <w:b/>
                <w:bCs/>
                <w:sz w:val="24"/>
                <w:szCs w:val="24"/>
              </w:rPr>
              <w:t>研究实践、鉴定、结题阶段:</w:t>
            </w:r>
          </w:p>
          <w:p w14:paraId="10E73D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总结有效的科研研究结果，找出在本次课题研究过程中方法和结果分析方面的不足，并且通过研究，提出相应的改善措施，最后撰写结题报告。</w:t>
            </w:r>
          </w:p>
        </w:tc>
      </w:tr>
    </w:tbl>
    <w:p w14:paraId="6178C092">
      <w:pPr>
        <w:rPr>
          <w:rFonts w:hint="eastAsia" w:eastAsia="宋体"/>
          <w:lang w:val="en-US" w:eastAsia="zh-CN"/>
        </w:rPr>
        <w:sectPr>
          <w:footerReference r:id="rId5" w:type="default"/>
          <w:pgSz w:w="11910" w:h="16840"/>
          <w:pgMar w:top="1431" w:right="1514" w:bottom="1253" w:left="1044" w:header="0" w:footer="1063" w:gutter="0"/>
          <w:cols w:space="720" w:num="1"/>
        </w:sectPr>
      </w:pPr>
    </w:p>
    <w:p w14:paraId="3248422F">
      <w:pPr>
        <w:spacing w:before="62" w:line="221" w:lineRule="auto"/>
        <w:ind w:left="3129"/>
        <w:outlineLvl w:val="6"/>
        <w:rPr>
          <w:rFonts w:hint="eastAsia" w:ascii="宋体" w:hAnsi="宋体" w:eastAsia="宋体" w:cs="宋体"/>
          <w:b/>
          <w:bCs/>
          <w:sz w:val="32"/>
          <w:szCs w:val="32"/>
        </w:rPr>
      </w:pPr>
      <w:r>
        <w:rPr>
          <w:rFonts w:hint="eastAsia" w:ascii="宋体" w:hAnsi="宋体" w:eastAsia="宋体" w:cs="宋体"/>
          <w:b/>
          <w:bCs/>
          <w:spacing w:val="-9"/>
          <w:sz w:val="32"/>
          <w:szCs w:val="32"/>
          <w14:textOutline w14:w="5626" w14:cap="flat" w14:cmpd="sng">
            <w14:solidFill>
              <w14:srgbClr w14:val="000000"/>
            </w14:solidFill>
            <w14:prstDash w14:val="solid"/>
            <w14:miter w14:val="0"/>
          </w14:textOutline>
        </w:rPr>
        <w:t>五、完成课题的可行性分析</w:t>
      </w:r>
    </w:p>
    <w:p w14:paraId="1187FA8C">
      <w:pPr>
        <w:spacing w:line="58" w:lineRule="exact"/>
      </w:pPr>
    </w:p>
    <w:tbl>
      <w:tblPr>
        <w:tblStyle w:val="5"/>
        <w:tblW w:w="9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0"/>
      </w:tblGrid>
      <w:tr w14:paraId="5E732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9350" w:type="dxa"/>
            <w:tcBorders>
              <w:top w:val="single" w:color="000000" w:sz="2" w:space="0"/>
              <w:bottom w:val="single" w:color="000000" w:sz="2" w:space="0"/>
            </w:tcBorders>
            <w:vAlign w:val="top"/>
          </w:tcPr>
          <w:p w14:paraId="09A21FFF">
            <w:pPr>
              <w:spacing w:before="69" w:line="282" w:lineRule="auto"/>
              <w:ind w:right="220"/>
              <w:rPr>
                <w:rFonts w:hint="eastAsia" w:ascii="宋体" w:hAnsi="宋体" w:eastAsia="宋体" w:cs="宋体"/>
                <w:b/>
                <w:bCs/>
                <w:sz w:val="24"/>
                <w:szCs w:val="24"/>
              </w:rPr>
            </w:pPr>
            <w:r>
              <w:rPr>
                <w:rFonts w:hint="eastAsia" w:ascii="宋体" w:hAnsi="宋体" w:eastAsia="宋体" w:cs="宋体"/>
                <w:b/>
                <w:bCs/>
                <w:spacing w:val="-1"/>
                <w:sz w:val="24"/>
                <w:szCs w:val="24"/>
              </w:rPr>
              <w:t>· 已取得相关研究成果的社会评价(引用、转</w:t>
            </w:r>
            <w:r>
              <w:rPr>
                <w:rFonts w:hint="eastAsia" w:ascii="宋体" w:hAnsi="宋体" w:eastAsia="宋体" w:cs="宋体"/>
                <w:b/>
                <w:bCs/>
                <w:sz w:val="24"/>
                <w:szCs w:val="24"/>
              </w:rPr>
              <w:t>载、获奖及被采纳情况),主要参考文献(限填10项);</w:t>
            </w:r>
          </w:p>
          <w:p w14:paraId="3DBA4C3D">
            <w:pPr>
              <w:spacing w:before="69" w:line="282" w:lineRule="auto"/>
              <w:ind w:right="220"/>
              <w:rPr>
                <w:rFonts w:hint="eastAsia" w:ascii="宋体" w:hAnsi="宋体" w:eastAsia="宋体" w:cs="宋体"/>
                <w:b/>
                <w:bCs/>
                <w:sz w:val="24"/>
                <w:szCs w:val="24"/>
              </w:rPr>
            </w:pPr>
            <w:r>
              <w:rPr>
                <w:rFonts w:hint="eastAsia" w:ascii="宋体" w:hAnsi="宋体" w:eastAsia="宋体" w:cs="宋体"/>
                <w:b/>
                <w:bCs/>
                <w:spacing w:val="-1"/>
                <w:sz w:val="24"/>
                <w:szCs w:val="24"/>
              </w:rPr>
              <w:t>·主要参加者的学术背景和研究经验、组成结构</w:t>
            </w:r>
            <w:r>
              <w:rPr>
                <w:rFonts w:hint="eastAsia" w:ascii="宋体" w:hAnsi="宋体" w:eastAsia="宋体" w:cs="宋体"/>
                <w:b/>
                <w:bCs/>
                <w:sz w:val="24"/>
                <w:szCs w:val="24"/>
              </w:rPr>
              <w:t>(如职务、专业、年龄等);</w:t>
            </w:r>
          </w:p>
          <w:p w14:paraId="14E8B046">
            <w:pPr>
              <w:spacing w:before="1" w:line="246" w:lineRule="auto"/>
              <w:ind w:right="309"/>
              <w:rPr>
                <w:rFonts w:hint="eastAsia" w:ascii="宋体" w:hAnsi="宋体" w:eastAsia="宋体" w:cs="宋体"/>
                <w:sz w:val="24"/>
                <w:szCs w:val="24"/>
              </w:rPr>
            </w:pPr>
            <w:r>
              <w:rPr>
                <w:rFonts w:hint="eastAsia" w:ascii="宋体" w:hAnsi="宋体" w:eastAsia="宋体" w:cs="宋体"/>
                <w:b/>
                <w:bCs/>
                <w:spacing w:val="1"/>
                <w:sz w:val="24"/>
                <w:szCs w:val="24"/>
              </w:rPr>
              <w:t>·完成课题</w:t>
            </w:r>
            <w:r>
              <w:rPr>
                <w:rFonts w:hint="eastAsia" w:ascii="宋体" w:hAnsi="宋体" w:eastAsia="宋体" w:cs="宋体"/>
                <w:b/>
                <w:bCs/>
                <w:sz w:val="24"/>
                <w:szCs w:val="24"/>
              </w:rPr>
              <w:t>的保障条件(如研究资料、实验仪器设备、研究经费、研究时间及所在单位条件等)。</w:t>
            </w:r>
            <w:r>
              <w:rPr>
                <w:rFonts w:hint="eastAsia" w:ascii="宋体" w:hAnsi="宋体" w:eastAsia="宋体" w:cs="宋体"/>
                <w:sz w:val="24"/>
                <w:szCs w:val="24"/>
              </w:rPr>
              <w:t xml:space="preserve"> </w:t>
            </w:r>
            <w:r>
              <w:rPr>
                <w:rFonts w:hint="eastAsia" w:ascii="宋体" w:hAnsi="宋体" w:eastAsia="宋体" w:cs="宋体"/>
                <w:spacing w:val="18"/>
                <w:sz w:val="24"/>
                <w:szCs w:val="24"/>
              </w:rPr>
              <w:t>(</w:t>
            </w:r>
            <w:r>
              <w:rPr>
                <w:rFonts w:hint="eastAsia" w:ascii="宋体" w:hAnsi="宋体" w:eastAsia="宋体" w:cs="宋体"/>
                <w:spacing w:val="16"/>
                <w:sz w:val="24"/>
                <w:szCs w:val="24"/>
              </w:rPr>
              <w:t>限1500字内)</w:t>
            </w:r>
          </w:p>
        </w:tc>
      </w:tr>
      <w:tr w14:paraId="17748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9" w:hRule="atLeast"/>
        </w:trPr>
        <w:tc>
          <w:tcPr>
            <w:tcW w:w="9350" w:type="dxa"/>
            <w:tcBorders>
              <w:top w:val="single" w:color="000000" w:sz="2" w:space="0"/>
              <w:bottom w:val="single" w:color="000000" w:sz="2" w:space="0"/>
            </w:tcBorders>
            <w:vAlign w:val="top"/>
          </w:tcPr>
          <w:p w14:paraId="6843E81A">
            <w:pPr>
              <w:spacing w:before="69" w:line="282" w:lineRule="auto"/>
              <w:ind w:right="220" w:firstLine="478" w:firstLineChars="200"/>
              <w:rPr>
                <w:rFonts w:hint="eastAsia" w:ascii="宋体" w:hAnsi="宋体" w:eastAsia="宋体" w:cs="宋体"/>
                <w:b/>
                <w:bCs/>
                <w:sz w:val="24"/>
                <w:szCs w:val="24"/>
              </w:rPr>
            </w:pPr>
            <w:r>
              <w:rPr>
                <w:rFonts w:hint="eastAsia" w:ascii="宋体" w:hAnsi="宋体" w:eastAsia="宋体" w:cs="宋体"/>
                <w:b/>
                <w:bCs/>
                <w:spacing w:val="-1"/>
                <w:sz w:val="24"/>
                <w:szCs w:val="24"/>
              </w:rPr>
              <w:t>已取得相关研究成果的社会评价(引用、转</w:t>
            </w:r>
            <w:r>
              <w:rPr>
                <w:rFonts w:hint="eastAsia" w:ascii="宋体" w:hAnsi="宋体" w:eastAsia="宋体" w:cs="宋体"/>
                <w:b/>
                <w:bCs/>
                <w:sz w:val="24"/>
                <w:szCs w:val="24"/>
              </w:rPr>
              <w:t>载、获奖及被采纳情况)</w:t>
            </w:r>
          </w:p>
          <w:p w14:paraId="5AC2C2D1">
            <w:pPr>
              <w:spacing w:line="360" w:lineRule="auto"/>
              <w:ind w:firstLine="482" w:firstLineChars="200"/>
              <w:rPr>
                <w:rFonts w:hint="eastAsia" w:ascii="宋体" w:hAnsi="宋体" w:eastAsia="宋体" w:cs="宋体"/>
                <w:b/>
                <w:bCs/>
                <w:sz w:val="24"/>
                <w:szCs w:val="24"/>
              </w:rPr>
            </w:pPr>
          </w:p>
          <w:p w14:paraId="628AB883">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主要参考文献</w:t>
            </w:r>
          </w:p>
          <w:p w14:paraId="06F4F7F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[1]雷江玲.初中历史教学中情感态度与价值观教学目标的实现——以统编版历史“唐朝的中外文化交流”为例[J].智力,2021(03):75-76.</w:t>
            </w:r>
          </w:p>
          <w:p w14:paraId="1D8770F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[2]杜晓玲.中学历史教学中“情感态度与价值观”目标的评价[J].新课程(中学),2019(04):210.</w:t>
            </w:r>
          </w:p>
          <w:p w14:paraId="2E99EC5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[3]阿拉木苏. 高中历史教学中情感态度与价值观的培养研究[D].内蒙古师范大学,2018.</w:t>
            </w:r>
          </w:p>
          <w:p w14:paraId="21FE5F9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[4]田时贤.初中历史教学中如何培养学生的情感态度与价值观[J].青少年日记(教育教学研究),2017(12):162-163.</w:t>
            </w:r>
          </w:p>
          <w:p w14:paraId="695ADD6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[5]张楠. 情感态度与价值观目标在历史教学中的实现策略研究[D].华中师范大学,2017.</w:t>
            </w:r>
          </w:p>
          <w:p w14:paraId="15C9DC6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[6]秦雅.对历史教学中“情感态度与价值观”目标的认识[J].甘肃教育,2017(19):77.</w:t>
            </w:r>
          </w:p>
          <w:p w14:paraId="4D00BBA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[7]董艳鑫.浅谈如何在历史教学中渗透情感、态度与价值观[J].基础教育论坛,2017(25):50-51.</w:t>
            </w:r>
          </w:p>
          <w:p w14:paraId="00D756C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[8]陈冰.高中历史教学中情感态度与价值观培养的实效性研究[J].考试周刊,2017(60):141.</w:t>
            </w:r>
          </w:p>
          <w:p w14:paraId="543CE1C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[9]王晓林.中学历史教学实施情感态度与价值观教育的研究[J].新课程研究(下旬刊),2017(07):10-11.</w:t>
            </w:r>
          </w:p>
          <w:p w14:paraId="0215DCBD">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[10]步秀琴.再谈初中历史教学中的情感态度与价值观教育[J].新课程(中学),2017(07):239.</w:t>
            </w:r>
          </w:p>
          <w:p w14:paraId="0C365C94">
            <w:pPr>
              <w:pStyle w:val="2"/>
              <w:rPr>
                <w:rFonts w:hint="eastAsia"/>
                <w:lang w:val="en-US" w:eastAsia="zh-CN"/>
              </w:rPr>
            </w:pPr>
          </w:p>
          <w:p w14:paraId="7697462D">
            <w:pPr>
              <w:spacing w:before="69" w:line="282" w:lineRule="auto"/>
              <w:ind w:right="220" w:firstLine="478" w:firstLineChars="200"/>
              <w:rPr>
                <w:rFonts w:hint="eastAsia" w:ascii="宋体" w:hAnsi="宋体" w:eastAsia="宋体" w:cs="宋体"/>
                <w:b/>
                <w:bCs/>
                <w:sz w:val="24"/>
                <w:szCs w:val="24"/>
              </w:rPr>
            </w:pPr>
            <w:r>
              <w:rPr>
                <w:rFonts w:hint="eastAsia" w:ascii="宋体" w:hAnsi="宋体" w:eastAsia="宋体" w:cs="宋体"/>
                <w:b/>
                <w:bCs/>
                <w:spacing w:val="-1"/>
                <w:sz w:val="24"/>
                <w:szCs w:val="24"/>
              </w:rPr>
              <w:t>主要参加者的学术背景和研究经验、组成结构</w:t>
            </w:r>
            <w:r>
              <w:rPr>
                <w:rFonts w:hint="eastAsia" w:ascii="宋体" w:hAnsi="宋体" w:eastAsia="宋体" w:cs="宋体"/>
                <w:b/>
                <w:bCs/>
                <w:sz w:val="24"/>
                <w:szCs w:val="24"/>
              </w:rPr>
              <w:t>(如职务、专业、年龄等)</w:t>
            </w:r>
          </w:p>
          <w:p w14:paraId="4E9721AA">
            <w:pPr>
              <w:spacing w:line="360" w:lineRule="auto"/>
              <w:ind w:firstLine="480" w:firstLineChars="200"/>
              <w:rPr>
                <w:rFonts w:hint="eastAsia" w:ascii="宋体" w:hAnsi="宋体" w:eastAsia="宋体" w:cs="宋体"/>
                <w:sz w:val="24"/>
                <w:szCs w:val="24"/>
                <w:lang w:val="en-US" w:eastAsia="zh-CN"/>
              </w:rPr>
            </w:pPr>
          </w:p>
          <w:p w14:paraId="37F54866">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 完成课题的保障条件：</w:t>
            </w:r>
          </w:p>
          <w:p w14:paraId="527160A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每年组织教师进行培训以提升教师的教科研能力，这为课题的访谈和问卷调查创设了极方便的条件；同时，我校的领导都非常重视支持集体和个人开展教育科研活动，加强了教育科研工作的量化考核，积极鼓励和引导教师投入到教育科研中来；</w:t>
            </w:r>
          </w:p>
          <w:p w14:paraId="4702F70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校有一流的图书馆资源，拥有足够的藏书和电子图书，教师阅览室每年订阅各种教学类参考杂志供教师学习提高，教师办公室都配有计算机，能满足教师上网搜索研究资料的需求，每个教室也都有先进的多媒体教学设备，这使该课题在研究方面又有了很好的硬件方面的支撑；</w:t>
            </w:r>
          </w:p>
          <w:p w14:paraId="12CE31A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现已筹备专项资金用于本课题的调研、整理分析、印刷、交通、通讯邮寄等；</w:t>
            </w:r>
          </w:p>
          <w:p w14:paraId="2AFD071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软硬件设施齐全：学校购买了SPSS等统计学软件包。为数据的分析处理加工提供了软件支持；学校网络可提供知网文献下载、均有大量的相关文献、期刊、数据资料可供查阅，为本研究提供了文献支持。</w:t>
            </w:r>
          </w:p>
        </w:tc>
      </w:tr>
    </w:tbl>
    <w:p w14:paraId="396D269B">
      <w:pPr>
        <w:spacing w:before="157" w:line="240" w:lineRule="auto"/>
        <w:rPr>
          <w:rFonts w:hint="eastAsia" w:eastAsia="宋体"/>
          <w:lang w:eastAsia="zh-CN"/>
        </w:rPr>
        <w:sectPr>
          <w:footerReference r:id="rId6" w:type="default"/>
          <w:pgSz w:w="11910" w:h="16840"/>
          <w:pgMar w:top="1332" w:right="1504" w:bottom="1253" w:left="1044" w:header="0" w:footer="1062" w:gutter="0"/>
          <w:cols w:space="720" w:num="1"/>
        </w:sectPr>
      </w:pPr>
      <w:bookmarkStart w:id="0" w:name="_GoBack"/>
      <w:r>
        <w:rPr>
          <w:rFonts w:hint="eastAsia" w:eastAsia="宋体"/>
          <w:lang w:eastAsia="zh-CN"/>
        </w:rPr>
        <w:drawing>
          <wp:inline distT="0" distB="0" distL="114300" distR="114300">
            <wp:extent cx="5476875" cy="2857500"/>
            <wp:effectExtent l="0" t="0" r="9525" b="0"/>
            <wp:docPr id="3" name="图片 3"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220165859"/>
                    <pic:cNvPicPr>
                      <a:picLocks noChangeAspect="1"/>
                    </pic:cNvPicPr>
                  </pic:nvPicPr>
                  <pic:blipFill>
                    <a:blip r:embed="rId9"/>
                    <a:stretch>
                      <a:fillRect/>
                    </a:stretch>
                  </pic:blipFill>
                  <pic:spPr>
                    <a:xfrm>
                      <a:off x="0" y="0"/>
                      <a:ext cx="5476875" cy="2857500"/>
                    </a:xfrm>
                    <a:prstGeom prst="rect">
                      <a:avLst/>
                    </a:prstGeom>
                  </pic:spPr>
                </pic:pic>
              </a:graphicData>
            </a:graphic>
          </wp:inline>
        </w:drawing>
      </w:r>
      <w:bookmarkEnd w:id="0"/>
    </w:p>
    <w:p w14:paraId="729A7D71"/>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0A88">
    <w:pPr>
      <w:spacing w:line="185" w:lineRule="auto"/>
      <w:ind w:left="4854"/>
      <w:rPr>
        <w:rFonts w:ascii="黑体" w:hAnsi="黑体" w:eastAsia="黑体" w:cs="黑体"/>
        <w:sz w:val="19"/>
        <w:szCs w:val="19"/>
      </w:rPr>
    </w:pPr>
    <w:r>
      <w:rPr>
        <w:rFonts w:ascii="黑体" w:hAnsi="黑体" w:eastAsia="黑体" w:cs="黑体"/>
        <w:sz w:val="19"/>
        <w:szCs w:val="19"/>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0FC8">
    <w:pPr>
      <w:spacing w:line="185" w:lineRule="auto"/>
      <w:ind w:left="4854"/>
      <w:rPr>
        <w:rFonts w:ascii="黑体" w:hAnsi="黑体" w:eastAsia="黑体" w:cs="黑体"/>
        <w:sz w:val="19"/>
        <w:szCs w:val="19"/>
      </w:rPr>
    </w:pPr>
    <w:r>
      <w:rPr>
        <w:rFonts w:ascii="黑体" w:hAnsi="黑体" w:eastAsia="黑体" w:cs="黑体"/>
        <w:sz w:val="19"/>
        <w:szCs w:val="19"/>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ABDE0">
    <w:pPr>
      <w:spacing w:line="186" w:lineRule="auto"/>
      <w:ind w:left="4809"/>
      <w:rPr>
        <w:rFonts w:ascii="宋体" w:hAnsi="宋体" w:eastAsia="宋体" w:cs="宋体"/>
        <w:sz w:val="19"/>
        <w:szCs w:val="19"/>
      </w:rPr>
    </w:pPr>
    <w:r>
      <w:rPr>
        <w:rFonts w:ascii="宋体" w:hAnsi="宋体" w:eastAsia="宋体" w:cs="宋体"/>
        <w:spacing w:val="-6"/>
        <w:sz w:val="19"/>
        <w:szCs w:val="19"/>
      </w:rPr>
      <w:t>1</w:t>
    </w:r>
    <w:r>
      <w:rPr>
        <w:rFonts w:ascii="宋体" w:hAnsi="宋体" w:eastAsia="宋体" w:cs="宋体"/>
        <w:spacing w:val="-5"/>
        <w:sz w:val="19"/>
        <w:szCs w:val="19"/>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4F19772B"/>
    <w:rsid w:val="0C737D60"/>
    <w:rsid w:val="1DE04E03"/>
    <w:rsid w:val="4F19772B"/>
    <w:rsid w:val="670F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sz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7270</Words>
  <Characters>7572</Characters>
  <Lines>0</Lines>
  <Paragraphs>0</Paragraphs>
  <TotalTime>2</TotalTime>
  <ScaleCrop>false</ScaleCrop>
  <LinksUpToDate>false</LinksUpToDate>
  <CharactersWithSpaces>8033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2022-07-29T09:40:00Z</dcterms:created>
  <dc:creator>垚垚</dc:creator>
  <cp:lastModifiedBy>老根</cp:lastModifiedBy>
  <dcterms:modified xsi:type="dcterms:W3CDTF">2024-09-04T01:11:01Z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3E8AC575BF2346B0967385DA5FD0D89B</vt:lpwstr>
  </property>
</Properties>
</file>