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C4C7">
      <w:pPr>
        <w:rPr>
          <w:b/>
          <w:sz w:val="24"/>
        </w:rPr>
      </w:pPr>
    </w:p>
    <w:tbl>
      <w:tblPr>
        <w:tblStyle w:val="8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7"/>
      </w:tblGrid>
      <w:tr w14:paraId="2FBB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377" w:type="dxa"/>
          </w:tcPr>
          <w:p w14:paraId="38F50FBF">
            <w:pPr>
              <w:spacing w:line="24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-415925</wp:posOffset>
                      </wp:positionV>
                      <wp:extent cx="1995170" cy="388620"/>
                      <wp:effectExtent l="4445" t="4445" r="19685" b="698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17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4EF981">
                                  <w:pPr>
                                    <w:rPr>
                                      <w:rFonts w:asci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  <w:szCs w:val="32"/>
                                    </w:rPr>
                                    <w:t>二、课题设计论证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25pt;margin-top:-32.75pt;height:30.6pt;width:157.1pt;z-index:251659264;mso-width-relative:page;mso-height-relative:page;" fillcolor="#FFFFFF" filled="t" stroked="t" coordsize="21600,21600" o:gfxdata="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tpYr52AAAAAoBAAAPAAAA&#10;AAAAAAEAIAAAACIAAABkcnMvZG93bnJldi54bWxQSwECFAAUAAAACACHTuJA0z+MDE4CAACgBAAA&#10;DgAAAAAAAAABACAAAAAnAQAAZHJzL2Uyb0RvYy54bWxQSwUGAAAAAAYABgBZAQAA5w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 w14:paraId="284EF981">
                            <w:pPr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二、课题设计论证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选题的意义、价值和理论支持</w:t>
            </w:r>
          </w:p>
          <w:p w14:paraId="107DFB90">
            <w:pPr>
              <w:spacing w:line="24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选题意义</w:t>
            </w:r>
          </w:p>
          <w:p w14:paraId="08D6B64F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本课题的研究意义主要有两个方面，一是基于理论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意义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层面；二是基于现实方面的实际意义。</w:t>
            </w:r>
          </w:p>
          <w:p w14:paraId="042852F7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基于理论价值层面的研究中，可以发觉当前学术界有关于开发“亲自然”园本课程的专著、课题、论文等成果较多，但是对城乡结合部幼儿园中开发“亲自然”园本课程进行深入探讨的少之又少。通过本课题在研究中通过采用文献研究法、案例研究法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调查研究法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等，对城乡结合部幼儿园中开发“亲自然”园本课程进行实地研究，在一定程度上可以丰富开发“亲自然”园本课程方面的相关理论；</w:t>
            </w:r>
          </w:p>
          <w:p w14:paraId="7881F2A1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基于现实方面的实践意义中，本课题能够具有针对性的对城乡结合部幼儿园中开发“亲自然”园本课程开展实地调研，有助于相关研究人员对开发“亲自然”园本课程中活动的发展进行总体把握，进而找出当前城乡结合部幼儿园开发“亲自然”园本课程在开展中存在的问题，从而进一步的改善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的组织形式，对助力幼儿积极进步成长有着重要的实践性意义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77C0EB2C">
            <w:pPr>
              <w:spacing w:line="24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选题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价值</w:t>
            </w:r>
          </w:p>
          <w:p w14:paraId="4DD6962F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1.理论价值</w:t>
            </w:r>
          </w:p>
          <w:p w14:paraId="0DA781E3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城乡结合部幼儿园开发“亲自然”园本课程研究的价值及功能研究理论范式，体现出与既往不同的学术范式、问题意识和研究方法。梳理指出城乡结合部幼儿园开发“亲自然”园本课程研究实践演变的逻辑。本研究从理论分析和实践考察的双重维度出发，探究城乡结合部幼儿园开发“亲自然”园本课程研究实践的主要表现与演变轨迹，具有一定的理论价值。</w:t>
            </w:r>
          </w:p>
          <w:p w14:paraId="78314555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2.实践价值</w:t>
            </w:r>
          </w:p>
          <w:p w14:paraId="7D6A842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研究中结合演变过程中的重要影响因素，深入分析了影响城乡结合部幼儿园开发“亲自然”园本课程研究工作的价值及功能研究系统内外因素，包括引导、行为分辨、媒介技术等，探讨教育与幼儿能力发展之间的潜在关系，为把握当前城乡结合部幼儿园开发“亲自然”园本课程改善实践提供根基，给后续研究提供更为广阔和深入的可验证的研究方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0948D7CF">
            <w:pPr>
              <w:spacing w:line="24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理论支持</w:t>
            </w:r>
          </w:p>
          <w:p w14:paraId="33D6B2C4">
            <w:pPr>
              <w:numPr>
                <w:ilvl w:val="0"/>
                <w:numId w:val="0"/>
              </w:numPr>
              <w:spacing w:line="240" w:lineRule="auto"/>
              <w:ind w:firstLine="562" w:firstLineChars="200"/>
              <w:jc w:val="both"/>
              <w:outlineLvl w:val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1.多元智能理论</w:t>
            </w:r>
          </w:p>
          <w:p w14:paraId="51CD9D3B">
            <w:pPr>
              <w:numPr>
                <w:ilvl w:val="0"/>
                <w:numId w:val="0"/>
              </w:numPr>
              <w:spacing w:line="240" w:lineRule="auto"/>
              <w:ind w:firstLine="560" w:firstLineChars="200"/>
              <w:jc w:val="both"/>
              <w:outlineLvl w:val="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美国哈佛大学心理学家加德纳教授1983年提出了多元智能理论城乡结合部幼儿园开发“亲自然”园本课程实践研究与多元智能理论导向相一致，提出人类至少有九种智能，即语言智能、数理(逻辑）智能、节奏（音乐）智能、空间（视觉）智能、动觉（身体）智能、自知（自省〉智能、人际交往智能、自然观察者智能和存在智能。学生都拥有多种智能，这些智能以不同的方式进行组合和运用。学生在这些智能的表现程度与表现形式是不同的，学生都有各自最擅长的智力领域。</w:t>
            </w:r>
          </w:p>
          <w:p w14:paraId="0079F300">
            <w:pPr>
              <w:numPr>
                <w:ilvl w:val="0"/>
                <w:numId w:val="0"/>
              </w:numPr>
              <w:spacing w:line="240" w:lineRule="auto"/>
              <w:ind w:firstLine="562" w:firstLineChars="200"/>
              <w:jc w:val="both"/>
              <w:outlineLvl w:val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2.建构主义理论</w:t>
            </w:r>
          </w:p>
          <w:p w14:paraId="2D4CCE38">
            <w:pPr>
              <w:numPr>
                <w:ilvl w:val="0"/>
                <w:numId w:val="0"/>
              </w:numPr>
              <w:spacing w:line="240" w:lineRule="auto"/>
              <w:ind w:firstLine="560" w:firstLineChars="200"/>
              <w:jc w:val="both"/>
              <w:outlineLvl w:val="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建构主义理论认为世界是客观存在的，城乡结合部幼儿园开发“亲自然”园本课程实践研究，以学生的经验认知为基础来解释或建构现实世界，某种程度上说学生的世界是用各自的头脑创建的。拥有的经验和对经验的信念的不同，使人们对现实世界的理解也十分迥异;为了获得真理，人们会通过合作学习来修正学生对世界的认识，从而使理解更加全面和深刻。对新知识的学习和建构是基于学生原有的知识与技能、思维以及情感与态度，因此了解每个幼儿已有的学习水平和素养是有效进行“意义建构”的前提。有鉴于此，诊断评价成为新的多元评价体系中的一个最重要环节或者说功能。</w:t>
            </w:r>
          </w:p>
        </w:tc>
      </w:tr>
      <w:tr w14:paraId="24FA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77" w:type="dxa"/>
          </w:tcPr>
          <w:p w14:paraId="5A933FE7"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研究思路</w:t>
            </w:r>
          </w:p>
          <w:p w14:paraId="13F12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课题研究始终按照“发现问题——提出问题——分析问题——解决问题——归纳总结”的思路进行课题研究工作的落实。</w:t>
            </w:r>
          </w:p>
          <w:p w14:paraId="7BB73E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课题组教师结合以往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过程中呈现出的问题，确定了“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”作为本课题研究的重要方向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。</w:t>
            </w:r>
          </w:p>
          <w:p w14:paraId="6C902A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深入解读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内涵，结合当前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的现状以及存在的问题，初步确立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明确的课题研究目标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。</w:t>
            </w:r>
          </w:p>
          <w:p w14:paraId="36C210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制定了详细的研究方案，明确课题研究的重难点内容，分阶段开展课题研究工作，初步探索明确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的具体措施。</w:t>
            </w:r>
          </w:p>
          <w:p w14:paraId="52905C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将课题研究的具体措施应用于课题组教师所在班级，归纳总结阶段性成果的成效，同时探讨其中暴露出的问题。</w:t>
            </w:r>
          </w:p>
          <w:p w14:paraId="05F71F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通过问题的分析，确定后续的修正方案。</w:t>
            </w:r>
          </w:p>
          <w:p w14:paraId="3DC5FD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进行课题研究研究报告的撰写，进行成果落实与推广工作。</w:t>
            </w:r>
          </w:p>
          <w:p w14:paraId="42B0F07F"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目标</w:t>
            </w:r>
          </w:p>
          <w:p w14:paraId="572280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1、深刻理解城乡结合部幼儿园开发“亲自然”园本课程的含义，分析城乡结合部幼儿园开发“亲自然”园本课程的现状，明确城乡结合部幼儿园开发“亲自然”园本课程的具体内容。</w:t>
            </w:r>
          </w:p>
          <w:p w14:paraId="2C1225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2、深入开展实践研讨交流活动，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进一步完善核心素养内涵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探索并总结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城乡结合部幼儿园开发“亲自然”园本课程的策略和方法，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建立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高水平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。</w:t>
            </w:r>
          </w:p>
          <w:p w14:paraId="44005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3、以课题研究为引领，从“情”“行”两个层次入手,将这样的教育理念贯彻到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的各个环节中，发挥成果辐射作用。</w:t>
            </w:r>
          </w:p>
          <w:p w14:paraId="3AA01A56"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具体内容</w:t>
            </w:r>
          </w:p>
          <w:p w14:paraId="68A521B6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1、深入研读相关文献综述的内容，确定城乡结合部幼儿园开发“亲自然”园本课程的目标，系统地建立城乡结合部幼儿园开发“亲自然”园本课程体系。</w:t>
            </w:r>
          </w:p>
          <w:p w14:paraId="673DBF89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2、以城乡结合部幼儿园活动为载体，在亲自然园本课程的开发环节,抓住幼儿的兴趣点生成不同类型的课程主题。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在实践中，探究城乡结合部幼儿园开发“亲自然”园本课程的途径与策略。</w:t>
            </w:r>
          </w:p>
          <w:p w14:paraId="299F5164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结合新课程标准、核心素养等相关理论文献，从不同班级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的具体学情入手，以自然环境为依托,引领幼儿对大自然进行观察、发现,从而使幼儿自主感悟自然界的美妙变化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确定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过程的具体方法。</w:t>
            </w:r>
          </w:p>
          <w:p w14:paraId="1527C8A6">
            <w:pPr>
              <w:autoSpaceDN w:val="0"/>
              <w:spacing w:after="75"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10B1357B">
            <w:pPr>
              <w:ind w:firstLine="420" w:firstLineChars="15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0F9437B0">
            <w:pPr>
              <w:ind w:firstLine="420" w:firstLineChars="15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3BBC1216"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697A2F45">
            <w:pPr>
              <w:ind w:firstLine="420" w:firstLineChars="15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2C85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377" w:type="dxa"/>
          </w:tcPr>
          <w:p w14:paraId="2F7C7C9D"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课题研究的方法选择与研究的过程（步骤、时间安排、组织分工、活动安排等）安排</w:t>
            </w:r>
          </w:p>
          <w:p w14:paraId="50DBF476"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研究方法</w:t>
            </w:r>
          </w:p>
          <w:p w14:paraId="57C0B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文献研究法：借助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互联网工具，搜集整理与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城乡结合部幼儿园、“亲自然”、园本课程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等相关的研究文献；同时通过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课题研究系统查找与本课题研究相关的研究资料，并进行相关的研究成果整理，确保后续课题研究能够有充足的理论依据。</w:t>
            </w:r>
          </w:p>
          <w:p w14:paraId="10374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调查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法：通过问卷调查，探讨教师对于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的认知，以及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存在的具体问题；其次，在具体访谈过程中，课题组教师深入到具体的活动中，调查分析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中存在的问题，从而为课题研究提供更加详细的数据支撑。</w:t>
            </w:r>
          </w:p>
          <w:p w14:paraId="6F9C9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研究法：将课题研究的阶段性成果，应用于课题组教师所在班级中；通过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具体的案例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，分析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措施的具体成果，同时也从案例中发现问题，结合问题对课题后续研究的具体方案进行综合整理与分析，确保课题研究能够更加符合当前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现状，从而达到提高学科效果的功效。</w:t>
            </w:r>
          </w:p>
          <w:p w14:paraId="08CDF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总结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归纳法：课题组教师在各个研究阶段，对课题研究成果进行分阶段总结与归纳，通过阶段性成果的形式展现出来，比如论文、案例等，为最终研究报告的撰写奠定基础。</w:t>
            </w:r>
          </w:p>
          <w:p w14:paraId="53126BC2"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研究过程</w:t>
            </w:r>
          </w:p>
          <w:p w14:paraId="3645608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准备阶段（202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年10月至202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年12月）</w:t>
            </w:r>
          </w:p>
          <w:p w14:paraId="6ACFBE5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阶段达成目标：完成已有文献的整理和收集工作，完成对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幼儿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的调研工作</w:t>
            </w:r>
          </w:p>
          <w:p w14:paraId="234C41E2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研究内容：</w:t>
            </w:r>
          </w:p>
          <w:p w14:paraId="7229058C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（1）查阅文献，对已有的文献进行梳理</w:t>
            </w:r>
          </w:p>
          <w:p w14:paraId="22E48FCE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（2）集体学习，将有价值的文献资源进行整合学习</w:t>
            </w:r>
          </w:p>
          <w:p w14:paraId="7622A06B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（3）设计并发放调查问卷，整合调研现状</w:t>
            </w:r>
          </w:p>
          <w:p w14:paraId="32315B6B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（4）召开课题组会议，明确课题组成员的责任并划分任务,明确目标,制定计划</w:t>
            </w:r>
          </w:p>
          <w:p w14:paraId="0BA15047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成果形式：调查报告</w:t>
            </w:r>
          </w:p>
          <w:p w14:paraId="0A3183A6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实施阶段（202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年1月至202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年6月）</w:t>
            </w:r>
          </w:p>
          <w:p w14:paraId="4EAB7A2C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阶段达成目标：明确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设计的不同方法，针对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设计现状形成方案设计</w:t>
            </w:r>
          </w:p>
          <w:p w14:paraId="6BF41251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阶段研究内容：</w:t>
            </w:r>
          </w:p>
          <w:p w14:paraId="07D3C90B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(1)按照课题方案，落实课题研究措施</w:t>
            </w:r>
          </w:p>
          <w:p w14:paraId="13CEB6D5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(2)对过程性材料进行收集整合</w:t>
            </w:r>
          </w:p>
          <w:p w14:paraId="5CFE71A0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(3)对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幼儿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实施阶段性调查并开展成效分析</w:t>
            </w:r>
          </w:p>
          <w:p w14:paraId="3B0B5DEE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(4)结合成效分析对课题方案进行整改优化</w:t>
            </w:r>
          </w:p>
          <w:p w14:paraId="20F872E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阶段成果形式：优化后的课题方案</w:t>
            </w:r>
          </w:p>
          <w:p w14:paraId="1D1809F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总结阶段（202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年7月至202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年8月）</w:t>
            </w:r>
          </w:p>
          <w:p w14:paraId="687D9121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阶段性达成目标：形成课题成果和课题论文</w:t>
            </w:r>
          </w:p>
          <w:p w14:paraId="7AF30943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阶段性研究内容：</w:t>
            </w:r>
          </w:p>
          <w:p w14:paraId="3CB66432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(1)汇总过程性材料，梳理可行措施</w:t>
            </w:r>
          </w:p>
          <w:p w14:paraId="3380CDCA">
            <w:pPr>
              <w:spacing w:line="240" w:lineRule="auto"/>
              <w:ind w:firstLine="560" w:firstLineChars="200"/>
              <w:jc w:val="both"/>
              <w:rPr>
                <w:rFonts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(2)形成课题报告，撰写课题论文</w:t>
            </w:r>
          </w:p>
        </w:tc>
      </w:tr>
    </w:tbl>
    <w:p w14:paraId="34487111">
      <w:pPr>
        <w:autoSpaceDE w:val="0"/>
        <w:autoSpaceDN w:val="0"/>
        <w:adjustRightInd w:val="0"/>
        <w:rPr>
          <w:rFonts w:ascii="宋体" w:cs="宋体"/>
          <w:b/>
          <w:bCs/>
          <w:sz w:val="24"/>
        </w:rPr>
      </w:pPr>
    </w:p>
    <w:p w14:paraId="600C8C1D">
      <w:pPr>
        <w:autoSpaceDE w:val="0"/>
        <w:autoSpaceDN w:val="0"/>
        <w:adjustRightInd w:val="0"/>
        <w:rPr>
          <w:rFonts w:ascii="黑体" w:eastAsia="黑体" w:cs="宋体"/>
          <w:bCs/>
          <w:sz w:val="32"/>
          <w:szCs w:val="32"/>
          <w:lang w:val="zh-CN"/>
        </w:rPr>
      </w:pPr>
      <w:r>
        <w:rPr>
          <w:rFonts w:hint="eastAsia" w:ascii="黑体" w:eastAsia="黑体" w:cs="宋体"/>
          <w:bCs/>
          <w:sz w:val="32"/>
          <w:szCs w:val="32"/>
        </w:rPr>
        <w:t>三、完成课题研究的条件和保证</w:t>
      </w:r>
      <w:r>
        <w:rPr>
          <w:rFonts w:hint="eastAsia" w:ascii="黑体" w:eastAsia="黑体" w:cs="宋体"/>
          <w:bCs/>
          <w:sz w:val="32"/>
          <w:szCs w:val="32"/>
          <w:lang w:val="zh-CN"/>
        </w:rPr>
        <w:t>（略写）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3F7D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548C2"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）硬件的支持。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校园网络功能完善，图书室、微机房能为教师提供较好的科研条件，并且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领导科研意识强，科研兴校的理念扎实，对教育科研工作所需要的人力、物力条件能够给予了大力支持。</w:t>
            </w:r>
          </w:p>
          <w:p w14:paraId="0E165302"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）理论支持。借鉴国内外研究成果和教育相关研究理论，因人而异，采取灵活多变的教育方式。</w:t>
            </w:r>
          </w:p>
          <w:p w14:paraId="5A09A680"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）经费保障。课题组所需图书、计算机等优先提供，根据方案要求，开列专项经费，制订列支计划，必须经费实报实销。</w:t>
            </w:r>
          </w:p>
          <w:p w14:paraId="5216444B"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研究能力。本课题组成员对教育教研有丰富的经验和研究心得，参加人员有系统的学习了教育专业理论，专业素质较强。多年来，从事一线工作，经过多年的实践探索，积累了大量的理性和实践经验，包括论文、活动设计、课程资料等成果，为本课题的开展打下了坚实的理论和实践基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659DD92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b/>
                <w:bCs/>
                <w:sz w:val="30"/>
                <w:szCs w:val="30"/>
                <w:lang w:val="zh-CN"/>
              </w:rPr>
            </w:pPr>
          </w:p>
          <w:p w14:paraId="1701A439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cs="宋体"/>
                <w:b/>
                <w:bCs/>
                <w:sz w:val="30"/>
                <w:szCs w:val="30"/>
                <w:lang w:val="zh-CN"/>
              </w:rPr>
            </w:pPr>
          </w:p>
          <w:p w14:paraId="71ECE013">
            <w:pPr>
              <w:rPr>
                <w:rFonts w:hint="eastAsia" w:asci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 w:cs="宋体"/>
                <w:b/>
                <w:bCs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5476875" cy="2857500"/>
                  <wp:effectExtent l="0" t="0" r="9525" b="0"/>
                  <wp:docPr id="2" name="图片 2" descr="微信图片_2024022016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01658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6D9CA3F">
      <w:pPr>
        <w:rPr>
          <w:rFonts w:ascii="宋体" w:hAnsi="宋体" w:eastAsia="宋体"/>
          <w:sz w:val="28"/>
          <w:szCs w:val="32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GJiZDg3OWQ1ZWEyOTY1MjQwMDQ1NDdlNjg3YjQifQ=="/>
  </w:docVars>
  <w:rsids>
    <w:rsidRoot w:val="002B1C78"/>
    <w:rsid w:val="001C53C1"/>
    <w:rsid w:val="001F5066"/>
    <w:rsid w:val="00205DC1"/>
    <w:rsid w:val="002953B9"/>
    <w:rsid w:val="002A0005"/>
    <w:rsid w:val="002B1C78"/>
    <w:rsid w:val="0031468E"/>
    <w:rsid w:val="00345750"/>
    <w:rsid w:val="003B6285"/>
    <w:rsid w:val="004176F7"/>
    <w:rsid w:val="005028F5"/>
    <w:rsid w:val="00607403"/>
    <w:rsid w:val="006B3C65"/>
    <w:rsid w:val="00733EC3"/>
    <w:rsid w:val="0078601A"/>
    <w:rsid w:val="00796320"/>
    <w:rsid w:val="0089771E"/>
    <w:rsid w:val="00905603"/>
    <w:rsid w:val="00922C15"/>
    <w:rsid w:val="00957644"/>
    <w:rsid w:val="00AD0E59"/>
    <w:rsid w:val="00B72637"/>
    <w:rsid w:val="00BC4AEC"/>
    <w:rsid w:val="00C14B52"/>
    <w:rsid w:val="00C613BA"/>
    <w:rsid w:val="00D04B13"/>
    <w:rsid w:val="00E2651E"/>
    <w:rsid w:val="00F5506D"/>
    <w:rsid w:val="00F552C2"/>
    <w:rsid w:val="00FC11CA"/>
    <w:rsid w:val="06E635A4"/>
    <w:rsid w:val="184E60FD"/>
    <w:rsid w:val="2B7D2CAE"/>
    <w:rsid w:val="3E391FE8"/>
    <w:rsid w:val="48194880"/>
    <w:rsid w:val="506E5577"/>
    <w:rsid w:val="5D845EA0"/>
    <w:rsid w:val="7AE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32"/>
      <w:szCs w:val="22"/>
      <w:lang w:val="en-US" w:eastAsia="zh-CN" w:bidi="ar-SA"/>
    </w:rPr>
  </w:style>
  <w:style w:type="paragraph" w:styleId="4">
    <w:name w:val="Body Text Indent"/>
    <w:basedOn w:val="1"/>
    <w:link w:val="13"/>
    <w:qFormat/>
    <w:uiPriority w:val="0"/>
    <w:pPr>
      <w:spacing w:after="120"/>
      <w:ind w:left="420" w:leftChars="200"/>
    </w:pPr>
    <w:rPr>
      <w:rFonts w:ascii="Times New Roman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next w:val="5"/>
    <w:uiPriority w:val="99"/>
    <w:rPr>
      <w:rFonts w:ascii="宋体" w:hAnsi="Calibri" w:eastAsia="宋体" w:cs="Times New Roman"/>
      <w:kern w:val="0"/>
      <w:sz w:val="24"/>
      <w:szCs w:val="20"/>
      <w:lang w:val="en-US" w:eastAsia="zh-CN" w:bidi="ar-SA"/>
    </w:r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uiPriority w:val="0"/>
    <w:rPr>
      <w:b/>
      <w:sz w:val="32"/>
    </w:rPr>
  </w:style>
  <w:style w:type="character" w:customStyle="1" w:styleId="13">
    <w:name w:val="正文文本缩进 Char"/>
    <w:basedOn w:val="9"/>
    <w:link w:val="4"/>
    <w:uiPriority w:val="0"/>
    <w:rPr>
      <w:rFonts w:ascii="Times New Roman"/>
    </w:rPr>
  </w:style>
  <w:style w:type="character" w:customStyle="1" w:styleId="14">
    <w:name w:val="正文文本 字符1"/>
    <w:basedOn w:val="9"/>
    <w:semiHidden/>
    <w:qFormat/>
    <w:uiPriority w:val="99"/>
  </w:style>
  <w:style w:type="character" w:customStyle="1" w:styleId="15">
    <w:name w:val="正文文本缩进 字符1"/>
    <w:basedOn w:val="9"/>
    <w:semiHidden/>
    <w:uiPriority w:val="99"/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686</Words>
  <Characters>697</Characters>
  <Lines>30</Lines>
  <Paragraphs>8</Paragraphs>
  <TotalTime>5</TotalTime>
  <ScaleCrop>false</ScaleCrop>
  <LinksUpToDate>false</LinksUpToDate>
  <CharactersWithSpaces>1056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2021-03-04T00:38:00Z</dcterms:created>
  <dc:creator>1</dc:creator>
  <cp:lastModifiedBy>老根</cp:lastModifiedBy>
  <dcterms:modified xsi:type="dcterms:W3CDTF">2024-11-06T05:44:28Z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0F759BB71C1A40A7902FB68717A0093E</vt:lpwstr>
  </property>
</Properties>
</file>