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676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r>
        <w:rPr>
          <w:rFonts w:hint="eastAsia"/>
          <w:b/>
          <w:bCs/>
          <w:sz w:val="28"/>
          <w:szCs w:val="28"/>
        </w:rPr>
        <w:t>基于党建引领的初中道德与法治教育创新模式构建与实施研究</w:t>
      </w:r>
    </w:p>
    <w:p w14:paraId="7A2410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5B19C05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Theme="minorEastAsia"/>
          <w:sz w:val="24"/>
          <w:szCs w:val="24"/>
          <w:lang w:val="en-US" w:eastAsia="zh-CN"/>
        </w:rPr>
      </w:pPr>
      <w:r>
        <w:rPr>
          <w:rFonts w:hint="eastAsia"/>
          <w:b/>
          <w:bCs/>
          <w:sz w:val="24"/>
          <w:szCs w:val="24"/>
        </w:rPr>
        <w:t>摘要</w:t>
      </w:r>
      <w:r>
        <w:rPr>
          <w:rFonts w:hint="eastAsia"/>
          <w:b/>
          <w:bCs/>
          <w:sz w:val="24"/>
          <w:szCs w:val="24"/>
          <w:lang w:eastAsia="zh-CN"/>
        </w:rPr>
        <w:t>：</w:t>
      </w:r>
      <w:r>
        <w:rPr>
          <w:rFonts w:hint="eastAsia"/>
          <w:sz w:val="24"/>
          <w:szCs w:val="24"/>
        </w:rPr>
        <w:t>近年来，国家各级政府都在加强对学校基层党建环境的营造，突出了党在基层学校当中的作用和影响。而在加强基础学校党建教育下，对我们初中道德与法治课程教学产生了重大的影响和作用。突出了道德与法治课程的目标和方向，强化了道德与法治课程教学的有效性和目的性。</w:t>
      </w:r>
      <w:r>
        <w:rPr>
          <w:rFonts w:hint="eastAsia"/>
          <w:sz w:val="24"/>
          <w:szCs w:val="24"/>
          <w:lang w:val="en-US" w:eastAsia="zh-CN"/>
        </w:rPr>
        <w:t>因此，本研究分析党建</w:t>
      </w:r>
      <w:r>
        <w:rPr>
          <w:rFonts w:hint="eastAsia"/>
          <w:sz w:val="24"/>
          <w:szCs w:val="24"/>
        </w:rPr>
        <w:t>引领</w:t>
      </w:r>
      <w:r>
        <w:rPr>
          <w:rFonts w:hint="eastAsia"/>
          <w:sz w:val="24"/>
          <w:szCs w:val="24"/>
          <w:lang w:val="en-US" w:eastAsia="zh-CN"/>
        </w:rPr>
        <w:t>对初中道德与法治课程的影响，</w:t>
      </w:r>
      <w:r>
        <w:rPr>
          <w:rFonts w:hint="eastAsia"/>
          <w:sz w:val="24"/>
          <w:szCs w:val="24"/>
        </w:rPr>
        <w:t>构建</w:t>
      </w:r>
      <w:r>
        <w:rPr>
          <w:rFonts w:hint="eastAsia"/>
          <w:sz w:val="24"/>
          <w:szCs w:val="24"/>
          <w:lang w:val="en-US" w:eastAsia="zh-CN"/>
        </w:rPr>
        <w:t>与实施</w:t>
      </w:r>
      <w:r>
        <w:rPr>
          <w:rFonts w:hint="eastAsia"/>
          <w:sz w:val="24"/>
          <w:szCs w:val="24"/>
        </w:rPr>
        <w:t>基于党建引领的初中道德与法治教育创新模式</w:t>
      </w:r>
      <w:r>
        <w:rPr>
          <w:rFonts w:hint="eastAsia"/>
          <w:sz w:val="24"/>
          <w:szCs w:val="24"/>
          <w:lang w:val="en-US" w:eastAsia="zh-CN"/>
        </w:rPr>
        <w:t>，希望对提高初中生的学习效果有所帮助。</w:t>
      </w:r>
    </w:p>
    <w:p w14:paraId="0AF97E7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Theme="minorEastAsia"/>
          <w:sz w:val="24"/>
          <w:szCs w:val="24"/>
          <w:lang w:eastAsia="zh-CN"/>
        </w:rPr>
      </w:pPr>
      <w:r>
        <w:rPr>
          <w:rFonts w:hint="eastAsia"/>
          <w:b/>
          <w:bCs/>
          <w:sz w:val="24"/>
          <w:szCs w:val="24"/>
        </w:rPr>
        <w:t>关键词</w:t>
      </w:r>
      <w:r>
        <w:rPr>
          <w:rFonts w:hint="eastAsia"/>
          <w:b/>
          <w:bCs/>
          <w:sz w:val="24"/>
          <w:szCs w:val="24"/>
          <w:lang w:eastAsia="zh-CN"/>
        </w:rPr>
        <w:t>：</w:t>
      </w:r>
      <w:r>
        <w:rPr>
          <w:rFonts w:hint="eastAsia"/>
          <w:sz w:val="24"/>
          <w:szCs w:val="24"/>
        </w:rPr>
        <w:t>党建；初中</w:t>
      </w:r>
      <w:r>
        <w:rPr>
          <w:rFonts w:hint="eastAsia"/>
          <w:sz w:val="24"/>
          <w:szCs w:val="24"/>
          <w:lang w:eastAsia="zh-CN"/>
        </w:rPr>
        <w:t>；</w:t>
      </w:r>
      <w:r>
        <w:rPr>
          <w:rFonts w:hint="eastAsia"/>
          <w:sz w:val="24"/>
          <w:szCs w:val="24"/>
        </w:rPr>
        <w:t>道德与法治；创新模式</w:t>
      </w:r>
    </w:p>
    <w:p w14:paraId="2F35DB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01C0DB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在这个飞速发展的年代里，初中学生的学习和生活所涉及的时间和空间范围远超以往，他们获得的资讯也良莠不齐。《义务教育道德与法治课程标准</w:t>
      </w:r>
      <w:r>
        <w:rPr>
          <w:rFonts w:hint="eastAsia"/>
          <w:sz w:val="24"/>
          <w:szCs w:val="24"/>
          <w:lang w:eastAsia="zh-CN"/>
        </w:rPr>
        <w:t>（</w:t>
      </w:r>
      <w:r>
        <w:rPr>
          <w:rFonts w:hint="eastAsia"/>
          <w:sz w:val="24"/>
          <w:szCs w:val="24"/>
        </w:rPr>
        <w:t>2022年版</w:t>
      </w:r>
      <w:r>
        <w:rPr>
          <w:rFonts w:hint="eastAsia"/>
          <w:sz w:val="24"/>
          <w:szCs w:val="24"/>
          <w:lang w:eastAsia="zh-CN"/>
        </w:rPr>
        <w:t>）</w:t>
      </w:r>
      <w:r>
        <w:rPr>
          <w:rFonts w:hint="eastAsia"/>
          <w:sz w:val="24"/>
          <w:szCs w:val="24"/>
        </w:rPr>
        <w:t>》（《课程标准》）及时发布，提出要加强对学生的基本知识、关键能力、品德情感等方面的素质和能力的培育，提高其基本素质。为此，必须积极探寻适应新形势、新形势的有效教育途径，以党建为“魂之所系”，在党建引领下，把牢社会主义办学方向，坚守立德树人初心，为党育人、为国育才，不断推进学校党建与思政课融合改革落地生根[1]。</w:t>
      </w:r>
    </w:p>
    <w:p w14:paraId="5A1DB8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5F3AE66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Theme="minorEastAsia"/>
          <w:b/>
          <w:bCs/>
          <w:sz w:val="24"/>
          <w:szCs w:val="24"/>
          <w:lang w:val="en-US" w:eastAsia="zh-CN"/>
        </w:rPr>
      </w:pPr>
      <w:r>
        <w:rPr>
          <w:rFonts w:hint="eastAsia"/>
          <w:b/>
          <w:bCs/>
          <w:sz w:val="24"/>
          <w:szCs w:val="24"/>
          <w:lang w:val="en-US" w:eastAsia="zh-CN"/>
        </w:rPr>
        <w:t>一、党建</w:t>
      </w:r>
      <w:r>
        <w:rPr>
          <w:rFonts w:hint="eastAsia"/>
          <w:b/>
          <w:bCs/>
          <w:sz w:val="24"/>
          <w:szCs w:val="24"/>
        </w:rPr>
        <w:t>引领</w:t>
      </w:r>
      <w:r>
        <w:rPr>
          <w:rFonts w:hint="eastAsia"/>
          <w:b/>
          <w:bCs/>
          <w:sz w:val="24"/>
          <w:szCs w:val="24"/>
          <w:lang w:val="en-US" w:eastAsia="zh-CN"/>
        </w:rPr>
        <w:t>对初中道德与法治课程的影响</w:t>
      </w:r>
    </w:p>
    <w:p w14:paraId="097D45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（一）强调德育与法制课的政治性</w:t>
      </w:r>
    </w:p>
    <w:p w14:paraId="2932DF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加强基层的党建，不但丰富了基层的政权形式和突出了基层民主，而且也为我们道德与法治课程指引了政治方向。我们的德育与法制课程具有中国独有的特色，它是在我们的共产党的领导下，以意识形态为依据，以人性发展的特征和规律为教学内容，帮助同学们建立起了一个良好的人生观、世界观和价值观念，它是为我们的政党培育出一个合格的接班人和建设者的一种主要方式[2]。所以，在强化基层党建的大背景下，德育与法治学科的地位与功能得到了充分的发挥，并确定了德育工作的政治导向与目的。这也给我们的德育和法制课程的，教育提供了指导，让老师在教育和教学中也有了指导，突出了党建工作的重要意义。</w:t>
      </w:r>
    </w:p>
    <w:p w14:paraId="1FA5AC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rPr>
        <w:t>二</w:t>
      </w:r>
      <w:r>
        <w:rPr>
          <w:rFonts w:hint="eastAsia"/>
          <w:sz w:val="24"/>
          <w:szCs w:val="24"/>
          <w:lang w:eastAsia="zh-CN"/>
        </w:rPr>
        <w:t>）</w:t>
      </w:r>
      <w:r>
        <w:rPr>
          <w:rFonts w:hint="eastAsia"/>
          <w:sz w:val="24"/>
          <w:szCs w:val="24"/>
        </w:rPr>
        <w:t>加强德育和法制教育功能</w:t>
      </w:r>
    </w:p>
    <w:p w14:paraId="6E6861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们的工作以党为中心，以党为导向。因此，在增强基层党组织建设的同时，也在无形之中增强了德育与法制这门学科在目前的教育与教学中的重要地位和作用。在过去，大多数教师和学生都觉得，中学的道德与法治是一门副</w:t>
      </w:r>
      <w:r>
        <w:rPr>
          <w:rFonts w:hint="eastAsia"/>
          <w:sz w:val="24"/>
          <w:szCs w:val="24"/>
          <w:lang w:eastAsia="zh-CN"/>
        </w:rPr>
        <w:t>科</w:t>
      </w:r>
      <w:r>
        <w:rPr>
          <w:rFonts w:hint="eastAsia"/>
          <w:sz w:val="24"/>
          <w:szCs w:val="24"/>
        </w:rPr>
        <w:t>，不如语数英那么重要，可以不学，也可以不上，所以，在教学过程中，往往没有得到足够的关注，这种做法是非常不对的，课程标准清楚地指出，将学生培养成为一个全面发展的人，无论是智育、美育、还是</w:t>
      </w:r>
      <w:r>
        <w:rPr>
          <w:rFonts w:hint="eastAsia"/>
          <w:sz w:val="24"/>
          <w:szCs w:val="24"/>
          <w:lang w:eastAsia="zh-CN"/>
        </w:rPr>
        <w:t>其他各方面</w:t>
      </w:r>
      <w:r>
        <w:rPr>
          <w:rFonts w:hint="eastAsia"/>
          <w:sz w:val="24"/>
          <w:szCs w:val="24"/>
        </w:rPr>
        <w:t>，这些因素之间的联系都是相互促进的，没有一个可以忽略的。而在当前的</w:t>
      </w:r>
      <w:r>
        <w:rPr>
          <w:rFonts w:hint="eastAsia"/>
          <w:sz w:val="24"/>
          <w:szCs w:val="24"/>
          <w:lang w:eastAsia="zh-CN"/>
        </w:rPr>
        <w:t>中学</w:t>
      </w:r>
      <w:r>
        <w:rPr>
          <w:rFonts w:hint="eastAsia"/>
          <w:sz w:val="24"/>
          <w:szCs w:val="24"/>
        </w:rPr>
        <w:t>党建工作中，强调的是对“德”的重视，强调了“德”的重要性和必要条件，强调了德性与德性之间的关系，强调了两者之间的和谐。只有建立起了正确的人生观、世界观、价值观，拥有了优良的道德品质，这是为社会、为国家</w:t>
      </w:r>
      <w:r>
        <w:rPr>
          <w:rFonts w:hint="eastAsia"/>
          <w:sz w:val="24"/>
          <w:szCs w:val="24"/>
          <w:lang w:eastAsia="zh-CN"/>
        </w:rPr>
        <w:t>作出贡献</w:t>
      </w:r>
      <w:r>
        <w:rPr>
          <w:rFonts w:hint="eastAsia"/>
          <w:sz w:val="24"/>
          <w:szCs w:val="24"/>
        </w:rPr>
        <w:t>的一个重要前提和保障。而道德与法治课程在学生德育教育方面起着极其重要的作用，这也无疑加强了本课程的地位和作用。</w:t>
      </w:r>
    </w:p>
    <w:p w14:paraId="4527481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二、</w:t>
      </w:r>
      <w:r>
        <w:rPr>
          <w:rFonts w:hint="eastAsia"/>
          <w:b/>
          <w:bCs/>
          <w:sz w:val="24"/>
          <w:szCs w:val="24"/>
        </w:rPr>
        <w:t>基于党建引领的初中道德与法治教育创新模式</w:t>
      </w:r>
      <w:r>
        <w:rPr>
          <w:rFonts w:hint="eastAsia"/>
          <w:b/>
          <w:bCs/>
          <w:sz w:val="24"/>
          <w:szCs w:val="24"/>
          <w:lang w:val="en-US" w:eastAsia="zh-CN"/>
        </w:rPr>
        <w:t>分析</w:t>
      </w:r>
    </w:p>
    <w:p w14:paraId="589389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rPr>
        <w:t>基于党建引领</w:t>
      </w:r>
      <w:r>
        <w:rPr>
          <w:rFonts w:hint="eastAsia"/>
          <w:sz w:val="24"/>
          <w:szCs w:val="24"/>
          <w:lang w:eastAsia="zh-CN"/>
        </w:rPr>
        <w:t>，“四度”打造思政课堂</w:t>
      </w:r>
      <w:r>
        <w:rPr>
          <w:rFonts w:hint="eastAsia"/>
          <w:sz w:val="24"/>
          <w:szCs w:val="24"/>
        </w:rPr>
        <w:t>教育创新模式</w:t>
      </w:r>
      <w:r>
        <w:rPr>
          <w:rFonts w:hint="eastAsia"/>
          <w:sz w:val="24"/>
          <w:szCs w:val="24"/>
          <w:lang w:eastAsia="zh-CN"/>
        </w:rPr>
        <w:t>。党建活动包含着党百年奋斗所凝聚的经验和精神谱系，能够与初中阶段的各项学科相结合。“四度”是一个完整的、有机的、有“高度”的、有“宽度”的、有“深度”的、有“温度”的。“高度”指的是政治上的高度，思想上的高度。所有的同学都要按照中央的指示，听从党的指挥，感受党的恩情，追随党的脚步。“宽度”是指运用各种途径进行教育，把校园里的小教室和社会里的大教室融为一体，让教师和学生都在积极地实践着自己的社会主义核心价值观念，传播着积极的正面的力量和激昂的主旋律。“深度”就是要在思想政治教育师资的基础上，做到老、中、新三个层次的全面发展，要有专业的、有学术的、有实践的、有指导者的、有实践者的，这样才能为我们国家的未来提供持续不断的建设和继任者。“温度”就是“有生命的、有生命的”，就是要充分利用同学们的生活体验，将同学们的生活中的一些有趣的事情带到教室里去，而不是在教室里“冷冰冰”地讲故事，要重视培养一名有思想、有感情的人，更要用“热乎乎”的教学，为党、为国家培养人才。</w:t>
      </w:r>
    </w:p>
    <w:p w14:paraId="25313E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p>
    <w:p w14:paraId="403E5AA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Theme="minorEastAsia"/>
          <w:b/>
          <w:bCs/>
          <w:sz w:val="24"/>
          <w:szCs w:val="24"/>
          <w:lang w:val="en-US" w:eastAsia="zh-CN"/>
        </w:rPr>
      </w:pPr>
      <w:r>
        <w:rPr>
          <w:rFonts w:hint="eastAsia"/>
          <w:b/>
          <w:bCs/>
          <w:sz w:val="24"/>
          <w:szCs w:val="24"/>
          <w:lang w:val="en-US" w:eastAsia="zh-CN"/>
        </w:rPr>
        <w:t>三、</w:t>
      </w:r>
      <w:r>
        <w:rPr>
          <w:rFonts w:hint="eastAsia"/>
          <w:b/>
          <w:bCs/>
          <w:sz w:val="24"/>
          <w:szCs w:val="24"/>
        </w:rPr>
        <w:t>基于党建引领的初中道德与法治教育创新模式</w:t>
      </w:r>
      <w:r>
        <w:rPr>
          <w:rFonts w:hint="eastAsia"/>
          <w:b/>
          <w:bCs/>
          <w:sz w:val="24"/>
          <w:szCs w:val="24"/>
          <w:lang w:val="en-US" w:eastAsia="zh-CN"/>
        </w:rPr>
        <w:t>实施策略</w:t>
      </w:r>
    </w:p>
    <w:p w14:paraId="22A7B2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（一）调整教材内容，优化党史知识运用</w:t>
      </w:r>
    </w:p>
    <w:p w14:paraId="1268B2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高度”就是要将习近平新时代中国特色社会主义的思想以及总书记的一系列重要论述和论述带到学校开展好的党史学习教育。在进行教学的时候，可以利用生动、灵活的教学方法，结合通俗的典故，将党史知识融入到初中道德与法治课的教学中，将党史知识应用到初中道德与法治课的教学中，能够更好地帮助学生理解党史知识，提高学生对初中道德与法治课的学习效果[3]。为了更好地让学生正确地看待历史，用积极正确的党史观去理解与接受从教材中所学的知识，教师要对其进行个体化的处理，使其对学生更有针对性，要准确把握学生所学的知识，不能提前下一段的培养目标，也不能重复上一段的培养目标。根据不同的层次与要求，可以对教材内容进行相应的删减或增加，这样就能更好地将党史知识应用到初中道德与法治课的教学活动中，满足学生个性化的发展。举例来说，我们可以把“七一勋章”得主崔道植的事迹运用到8年级上册第9个单元中，即“保卫国家”这一内容中。教师在准备课程的时候，要用生动的话语来打动学生，使他们明白为什么要把国家的安全放在第一位。培养学生的发散思维，使其逐步发展成为一个独立思考的能力。</w:t>
      </w:r>
    </w:p>
    <w:p w14:paraId="1BBED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（二）重视环境作用，开展实践性探究</w:t>
      </w:r>
    </w:p>
    <w:p w14:paraId="12E097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宽度”就是要扩大学生的德育途径，不仅限于教室，而且要开展多种形式的、全面、全程的德育工作。实践探索可以使学生走出课堂，走到生活中去，在实践中体会到知识的快乐。初中道德与法治知识与学生的生活有一定的关系，因此，老师要把握好知识教学与学生生活之间的关系，并展开一系列形式多种多样的实践性探究活动，这样可以激发学生的求知欲，让他们在实践过程中，利用所学的知识来解决问题，从而让他们的理论教学内容得到充实，让他们的理论与实际相结合的意识得到加强。我们可以让同学们，积极地参加学校的各项工作。比如，可以组织党日活动，建立我与共产党的联系，还可以带着同学们参观地方历史博物馆，参观支部活动室等等。通过这样的方法，通过多种形式的活动，来加深他们对党的理解，在活动之后，老师还可以做一些指导和补充，并主动向同学们提问，如果同学们有问题，那就意味着他们对党有了更深入的思考和渴望，老师要积极回答，并在需要的情况下进行扩展。身为老师，要鼓励学生及时地写下自己的感悟，每次的活动都会有不一样的新经验，要让这些经验变得更深刻，就需要引导学生写出自己的感悟，加深自己的理解。这样才能使理论与实际结合起来，真正实现了学以致用。</w:t>
      </w:r>
    </w:p>
    <w:p w14:paraId="640C7C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（三）基于“时代使命”，凸显课程教学价值</w:t>
      </w:r>
    </w:p>
    <w:p w14:paraId="52096B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深度”是指中学德育学科在新的时代背景下，必须承担起“为党育人、为国育才”的重任。所以，在构建中学道德与法治学科的理论体系的时候，必须要找到教育发展中的主要矛盾，贯彻科学应变、主动求变等原则，并将其贯彻到体系的建设工作中。在中学教学中，师资力量是推动中学教学改革的关键力量，而优质师资力量又是中学优质教育发展的根本保证。所以，新时代的中学道德与法治学科理论体系建设，必须立足于现代教师教育体系，将高质量发展、创新、协调等理念融合到体系建设当中，加速推动教师教育体系的发展和完善，从而提高道德与法治教学的实效性[5]。在我国各级教育改革持续深化的背景下，国家对教育制度提出了更高的要求，以适应发展形势的变化。在新时代背景下，中学德育与法制课程的构建要以党建思想为指导，不断推进德育制度的完善和建设，主要做好两个工作：一是把师德和教学内容结合起来。在中学道德与法治课程创新过程中，以党建为基础，进行好的师德师风建设，可以使中学更好地健全道德与法治课程的教育体系，强化其意识形态的引导，展示出中学的优秀教师的形象。所以，在具体的体系构建上，中学要持续地改善师德考核制度，构建师德师风的长效管理机制，从而在某种程度上帮助中学的道德与法治课程体系。二是加强师资队伍的专业化建设。在构建中学德育与法律学科的学科体系时，通过提高中学德育与法律学科的学科素养，为德育与法律学科的学科发展奠定了良好的基础。在新时期，初中学校要加大对教师人才的培养力度，指导教师科学应用信息技术，开展教学创新，在党建引领下，充分发挥教育改革的价值。 </w:t>
      </w:r>
    </w:p>
    <w:p w14:paraId="6A1FC8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（四）健全保障，完善教育教学评价</w:t>
      </w:r>
    </w:p>
    <w:p w14:paraId="38BE97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温度”就是坚持新课程的根本原则，将评估的多样性和整体性有机地融合在一起，为以党建为基础的中学德育和法制教学为基础的创新性评估提供了有力的保证。在“应试”思想的冲击下，我国的教育评估存在着“重智轻德，弱体无美，缺劳”的问题，“让每个人都能得到充分发展”这一教育评估思想还未完全落实和落实。在目前的阶段，教育评价更加注重评估内容的综合性，它已经不再将学生的学业成就当作唯一的衡量标准，而更加注重对学生的全面素质进行评估和考察，从而推动学生的真实能力的发展。特别是对于中学道德与法治课程来说，在对法治教育板块实践教学进行评价的时候，我们要根据综合化的评价内容，对学生进行综合测评。首先，在我们对法治教育实践教学知识与技能目标达到的同时，我们也应该对过程与方法目标以及情感态度价值观目标的实现进行重视，在指导学生在学习法治知识的同时，也要锻炼与之对应的法治实践能力，并培育法治情感、法治态度和法治价值观念，进而对学生核心素养目标的达成进行综合考量与评价。此外，我们还应该注重对学生在法治教育实践教学中所展现出的过程性因素的评价，这就需要老师在法治教育实践教学的过程中，要善于观察和主动地将其记录下来，进而对学生在法治教育实践教学中所展现出的学习态度、积极程度、合作状态、意志品格、理想信念、创新意识、课后作业和实践报告的完成质量等全面的素质给予及时、客观、公正的评价。</w:t>
      </w:r>
    </w:p>
    <w:p w14:paraId="451DD0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p>
    <w:p w14:paraId="7371CFE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四、结语</w:t>
      </w:r>
    </w:p>
    <w:p w14:paraId="0037B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在我国中学思想政治教育中，要想进一步提高中学思想政治教育的质量，首先必须加强中学思想政治教育的领导。另一方面，要加强对学科教学的思想性、理论性、亲和力，提高学科的信心，培养学科的情感，成为一名有高度、有宽度、有深度、有温度的新时代思政人。加强对大学生的德育教育，加强德育教育，加强德育教育。</w:t>
      </w:r>
    </w:p>
    <w:p w14:paraId="2E2D39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p>
    <w:p w14:paraId="710C15D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参考文献</w:t>
      </w:r>
    </w:p>
    <w:p w14:paraId="7FEF99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[1]胡飞雄,周伟荣,谢静娴.中学党建工作与思政课教学协同发展研究[J].吉林教育,2022(35):10-12.</w:t>
      </w:r>
    </w:p>
    <w:p w14:paraId="0790E1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[2]程敏,黄玮.党史素材在思政课教学中的运用论析[J].中学政治教学参考,2021(01):55-58.</w:t>
      </w:r>
    </w:p>
    <w:p w14:paraId="4BE304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[3]佘双好.增强做中国人的志气、骨气、底气——习近平总书记“七一”重要讲话对青年的新要求[J].社会主义核心价值观研究,2021,7(04):11-14.</w:t>
      </w:r>
    </w:p>
    <w:p w14:paraId="36F159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w:t>
      </w:r>
      <w:r>
        <w:rPr>
          <w:rFonts w:hint="eastAsia"/>
          <w:sz w:val="24"/>
          <w:szCs w:val="24"/>
          <w:lang w:val="en-US" w:eastAsia="zh-CN"/>
        </w:rPr>
        <w:t>4</w:t>
      </w:r>
      <w:r>
        <w:rPr>
          <w:rFonts w:hint="default"/>
          <w:sz w:val="24"/>
          <w:szCs w:val="24"/>
          <w:lang w:val="en-US" w:eastAsia="zh-CN"/>
        </w:rPr>
        <w:t>]陈鹏.党史教育如何占领中学生思想教育高地[J].党史文苑,2013(14):77-78.</w:t>
      </w:r>
    </w:p>
    <w:p w14:paraId="212D87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[5]张聪.党史教育：思想政治课的重要使命[J].天津师范大学学报(基础版),2021,22(02):1-5.</w:t>
      </w:r>
    </w:p>
    <w:p w14:paraId="1F0549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drawing>
          <wp:inline distT="0" distB="0" distL="114300" distR="114300">
            <wp:extent cx="5272405" cy="2929255"/>
            <wp:effectExtent l="0" t="0" r="4445" b="444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57C77675"/>
    <w:rsid w:val="14CE5B7A"/>
    <w:rsid w:val="2B203D95"/>
    <w:rsid w:val="57C77675"/>
    <w:rsid w:val="713C70EC"/>
    <w:rsid w:val="78822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4299</Words>
  <Characters>4414</Characters>
  <Lines>0</Lines>
  <Paragraphs>0</Paragraphs>
  <TotalTime>53</TotalTime>
  <ScaleCrop>false</ScaleCrop>
  <LinksUpToDate>false</LinksUpToDate>
  <CharactersWithSpaces>4415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2023-08-04T06:23:00Z</dcterms:created>
  <dc:creator>213</dc:creator>
  <cp:lastModifiedBy>老根</cp:lastModifiedBy>
  <dcterms:modified xsi:type="dcterms:W3CDTF">2024-09-14T01:20:02Z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CD7059894EF14426A59872A8C28E2E66_13</vt:lpwstr>
  </property>
</Properties>
</file>