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DBCF8">
      <w:pPr>
        <w:spacing w:line="600" w:lineRule="exact"/>
        <w:rPr>
          <w:rFonts w:ascii="方正黑体_GBK" w:eastAsia="方正黑体_GBK"/>
          <w:sz w:val="32"/>
          <w:szCs w:val="32"/>
        </w:rPr>
      </w:pPr>
      <w:r>
        <w:rPr>
          <w:rFonts w:hint="eastAsia" w:ascii="方正黑体_GBK" w:eastAsia="方正黑体_GBK"/>
          <w:sz w:val="32"/>
          <w:szCs w:val="32"/>
        </w:rPr>
        <w:t>三、课题设计论证</w:t>
      </w:r>
    </w:p>
    <w:tbl>
      <w:tblPr>
        <w:tblStyle w:val="9"/>
        <w:tblpPr w:leftFromText="180" w:rightFromText="180" w:vertAnchor="text" w:horzAnchor="page" w:tblpXSpec="center" w:tblpY="294"/>
        <w:tblOverlap w:val="neve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00"/>
      </w:tblGrid>
      <w:tr w14:paraId="5132621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4" w:hRule="atLeast"/>
          <w:jc w:val="center"/>
        </w:trPr>
        <w:tc>
          <w:tcPr>
            <w:tcW w:w="9600" w:type="dxa"/>
          </w:tcPr>
          <w:p w14:paraId="77EE7947">
            <w:pPr>
              <w:ind w:right="71"/>
              <w:jc w:val="left"/>
              <w:rPr>
                <w:rFonts w:ascii="方正仿宋_GBK" w:hAnsi="方正仿宋_GBK" w:eastAsia="方正仿宋_GBK" w:cs="方正仿宋_GBK"/>
                <w:szCs w:val="21"/>
              </w:rPr>
            </w:pPr>
            <w:r>
              <w:rPr>
                <w:rFonts w:hint="eastAsia"/>
              </w:rPr>
              <w:t>·</w:t>
            </w:r>
            <w:r>
              <w:rPr>
                <w:rFonts w:hint="eastAsia" w:ascii="方正仿宋_GBK" w:hAnsi="方正仿宋_GBK" w:eastAsia="方正仿宋_GBK" w:cs="方正仿宋_GBK"/>
                <w:szCs w:val="21"/>
              </w:rPr>
              <w:t>本课题研究意义价值、核心概念界定、国内外研究现状述评、研究理论基础；</w:t>
            </w:r>
          </w:p>
          <w:p w14:paraId="7014407A">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·本课题研究目标、研究内容、研究假设和创新点；</w:t>
            </w:r>
          </w:p>
          <w:p w14:paraId="5A87A3AA">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·本课题研究思路、研究方法、技术路线和实施步骤；</w:t>
            </w:r>
          </w:p>
          <w:p w14:paraId="5317CBA2">
            <w:pPr>
              <w:ind w:right="71"/>
              <w:jc w:val="left"/>
              <w:rPr>
                <w:rFonts w:ascii="楷体_GB2312" w:eastAsia="楷体_GB2312"/>
                <w:szCs w:val="21"/>
              </w:rPr>
            </w:pPr>
            <w:r>
              <w:rPr>
                <w:rFonts w:hint="eastAsia" w:ascii="方正仿宋_GBK" w:hAnsi="方正仿宋_GBK" w:eastAsia="方正仿宋_GBK" w:cs="方正仿宋_GBK"/>
                <w:szCs w:val="21"/>
              </w:rPr>
              <w:t>·本课题设计论证与《课题论证活页》内容一致，限5000字内。</w:t>
            </w:r>
          </w:p>
        </w:tc>
      </w:tr>
      <w:tr w14:paraId="5430CE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11" w:hRule="atLeast"/>
          <w:jc w:val="center"/>
        </w:trPr>
        <w:tc>
          <w:tcPr>
            <w:tcW w:w="9600" w:type="dxa"/>
            <w:tcBorders>
              <w:bottom w:val="single" w:color="auto" w:sz="6" w:space="0"/>
            </w:tcBorders>
          </w:tcPr>
          <w:p w14:paraId="0D6BF4F5">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本课题研究意义价值、核心概念界定、国内外研究现状述评、研究理论基础；</w:t>
            </w:r>
          </w:p>
          <w:p w14:paraId="5113387E">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研究意义价值</w:t>
            </w:r>
          </w:p>
          <w:p w14:paraId="391F231B">
            <w:pPr>
              <w:pStyle w:val="3"/>
              <w:spacing w:line="240" w:lineRule="auto"/>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研究意义</w:t>
            </w:r>
          </w:p>
          <w:p w14:paraId="580C03BD">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本课题的研究意义主要有两个方面，一是基于理论价值层面；二是基于现实方面的实际意义。</w:t>
            </w:r>
          </w:p>
          <w:p w14:paraId="48BDF959">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在基于理论价值层面的研究中，可以发觉当前学术界有关于项目式阅读教学活动的专著、课题、论文等成果较多，但是对高中英语项目式阅读教学活动进行深入探讨的少之又少。通过本课题在研究中通过采用文献研究法、案例研究法、</w:t>
            </w:r>
            <w:r>
              <w:rPr>
                <w:rFonts w:hint="eastAsia" w:ascii="仿宋" w:hAnsi="仿宋" w:eastAsia="仿宋" w:cs="仿宋"/>
                <w:color w:val="auto"/>
                <w:sz w:val="21"/>
                <w:szCs w:val="21"/>
                <w:lang w:val="en-US" w:eastAsia="zh-CN"/>
              </w:rPr>
              <w:t>调查研究法</w:t>
            </w:r>
            <w:r>
              <w:rPr>
                <w:rFonts w:hint="eastAsia" w:ascii="仿宋" w:hAnsi="仿宋" w:eastAsia="仿宋" w:cs="仿宋"/>
                <w:color w:val="auto"/>
                <w:sz w:val="21"/>
                <w:szCs w:val="21"/>
                <w:lang w:eastAsia="zh-CN"/>
              </w:rPr>
              <w:t>等，对高中英语项目式阅读教学活动进行实地研究，在一定程度上可以丰富项目式阅读教学活动方面的相关理论；</w:t>
            </w:r>
          </w:p>
          <w:p w14:paraId="2D3E63F2">
            <w:pPr>
              <w:spacing w:line="240" w:lineRule="auto"/>
              <w:ind w:firstLine="420" w:firstLineChars="200"/>
              <w:jc w:val="both"/>
              <w:rPr>
                <w:rFonts w:hint="eastAsia" w:ascii="仿宋" w:hAnsi="仿宋" w:eastAsia="仿宋" w:cs="仿宋"/>
                <w:b/>
                <w:bCs/>
                <w:color w:val="auto"/>
                <w:sz w:val="21"/>
                <w:szCs w:val="21"/>
                <w:lang w:val="en-US" w:eastAsia="zh-CN"/>
              </w:rPr>
            </w:pPr>
            <w:r>
              <w:rPr>
                <w:rFonts w:hint="eastAsia" w:ascii="仿宋" w:hAnsi="仿宋" w:eastAsia="仿宋" w:cs="仿宋"/>
                <w:color w:val="auto"/>
                <w:sz w:val="21"/>
                <w:szCs w:val="21"/>
                <w:lang w:eastAsia="zh-CN"/>
              </w:rPr>
              <w:t>在基于现实方面的实践意义中，本课题能够具有针对性的对高中英语项目式阅读教学活动开展实地调研，有助于相关研究人员对项目式阅读教学活动中</w:t>
            </w:r>
            <w:r>
              <w:rPr>
                <w:rFonts w:hint="eastAsia" w:ascii="仿宋" w:hAnsi="仿宋" w:eastAsia="仿宋" w:cs="仿宋"/>
                <w:color w:val="auto"/>
                <w:sz w:val="21"/>
                <w:szCs w:val="21"/>
                <w:lang w:val="en-US" w:eastAsia="zh-CN"/>
              </w:rPr>
              <w:t>教学</w:t>
            </w:r>
            <w:r>
              <w:rPr>
                <w:rFonts w:hint="eastAsia" w:ascii="仿宋" w:hAnsi="仿宋" w:eastAsia="仿宋" w:cs="仿宋"/>
                <w:color w:val="auto"/>
                <w:sz w:val="21"/>
                <w:szCs w:val="21"/>
                <w:lang w:eastAsia="zh-CN"/>
              </w:rPr>
              <w:t>活动的发展进行总体把握，进而找出当前高中英语项目式阅读教学活动在开展中存在的问题，从而进一步的改善项目式阅读教学活动</w:t>
            </w:r>
            <w:r>
              <w:rPr>
                <w:rFonts w:hint="eastAsia" w:ascii="仿宋" w:hAnsi="仿宋" w:eastAsia="仿宋" w:cs="仿宋"/>
                <w:color w:val="auto"/>
                <w:sz w:val="21"/>
                <w:szCs w:val="21"/>
                <w:lang w:val="en-US" w:eastAsia="zh-CN"/>
              </w:rPr>
              <w:t>开展</w:t>
            </w:r>
            <w:r>
              <w:rPr>
                <w:rFonts w:hint="eastAsia" w:ascii="仿宋" w:hAnsi="仿宋" w:eastAsia="仿宋" w:cs="仿宋"/>
                <w:color w:val="auto"/>
                <w:sz w:val="21"/>
                <w:szCs w:val="21"/>
                <w:lang w:eastAsia="zh-CN"/>
              </w:rPr>
              <w:t>的组织形式，对助力学生积极进步成长有着重要的实践性意义</w:t>
            </w:r>
            <w:r>
              <w:rPr>
                <w:rFonts w:hint="eastAsia" w:ascii="仿宋" w:hAnsi="仿宋" w:eastAsia="仿宋" w:cs="仿宋"/>
                <w:color w:val="auto"/>
                <w:sz w:val="21"/>
                <w:szCs w:val="21"/>
              </w:rPr>
              <w:t>。</w:t>
            </w:r>
          </w:p>
          <w:p w14:paraId="4B012828">
            <w:pPr>
              <w:pStyle w:val="3"/>
              <w:spacing w:line="240" w:lineRule="auto"/>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研究价值</w:t>
            </w:r>
          </w:p>
          <w:p w14:paraId="296C6FB8">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1.理论价值</w:t>
            </w:r>
          </w:p>
          <w:p w14:paraId="0F1A1331">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高中英语项目式阅读教学活动研究的教学价值及功能研究理论范式，体现出与既往不同的学术范式、问题意识和研究方法。梳理指出高中英语项目式阅读教学活动研究实践演变的逻辑。本研究从理论分析和实践考察的双重维度出发，探究高中英语项目式阅读教学活动研究实践的主要表现与演变轨迹，具有一定的理论价值。</w:t>
            </w:r>
          </w:p>
          <w:p w14:paraId="3E96B997">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2.实践价值</w:t>
            </w:r>
          </w:p>
          <w:p w14:paraId="645EAF28">
            <w:pPr>
              <w:spacing w:line="240" w:lineRule="auto"/>
              <w:ind w:firstLine="420" w:firstLineChars="200"/>
              <w:jc w:val="both"/>
              <w:rPr>
                <w:rFonts w:hint="eastAsia" w:ascii="仿宋" w:hAnsi="仿宋" w:eastAsia="仿宋" w:cs="仿宋"/>
                <w:b/>
                <w:bCs/>
                <w:color w:val="auto"/>
                <w:sz w:val="21"/>
                <w:szCs w:val="21"/>
                <w:lang w:val="en-US" w:eastAsia="zh-CN"/>
              </w:rPr>
            </w:pPr>
            <w:r>
              <w:rPr>
                <w:rFonts w:hint="eastAsia" w:ascii="仿宋" w:hAnsi="仿宋" w:eastAsia="仿宋" w:cs="仿宋"/>
                <w:color w:val="auto"/>
                <w:sz w:val="21"/>
                <w:szCs w:val="21"/>
                <w:lang w:eastAsia="zh-CN"/>
              </w:rPr>
              <w:t>研究中结合演变过程中的重要影响因素，深入分析了影响高中英语项目式阅读教学活动研究工作的教学价值及功能研究系统内外因素，包括教学引导、行为分辨、媒介技术等，探讨教育教学与学生能力发展之间的潜在关系，为把握当前高中英语项目式阅读教学活动改善实践提供根基，给后续研究提供更为广阔和深入的可验证的研究方向</w:t>
            </w:r>
            <w:r>
              <w:rPr>
                <w:rFonts w:hint="eastAsia" w:ascii="仿宋" w:hAnsi="仿宋" w:eastAsia="仿宋" w:cs="仿宋"/>
                <w:color w:val="auto"/>
                <w:sz w:val="21"/>
                <w:szCs w:val="21"/>
              </w:rPr>
              <w:t>。</w:t>
            </w:r>
          </w:p>
          <w:p w14:paraId="66B498CB">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核心概念界定</w:t>
            </w:r>
          </w:p>
          <w:p w14:paraId="56BC04FC">
            <w:pPr>
              <w:keepNext w:val="0"/>
              <w:keepLines w:val="0"/>
              <w:pageBreakBefore w:val="0"/>
              <w:widowControl w:val="0"/>
              <w:kinsoku/>
              <w:wordWrap/>
              <w:overflowPunct/>
              <w:topLinePunct w:val="0"/>
              <w:autoSpaceDE/>
              <w:autoSpaceDN/>
              <w:bidi w:val="0"/>
              <w:snapToGrid/>
              <w:spacing w:line="240" w:lineRule="auto"/>
              <w:ind w:right="0" w:firstLine="420" w:firstLineChars="2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学科核心素养</w:t>
            </w:r>
            <w:r>
              <w:rPr>
                <w:rFonts w:hint="eastAsia" w:ascii="仿宋" w:hAnsi="仿宋" w:eastAsia="仿宋" w:cs="仿宋"/>
                <w:b w:val="0"/>
                <w:bCs w:val="0"/>
                <w:color w:val="auto"/>
                <w:sz w:val="21"/>
                <w:szCs w:val="21"/>
                <w:lang w:eastAsia="zh-CN"/>
              </w:rPr>
              <w:t>：</w:t>
            </w:r>
            <w:r>
              <w:rPr>
                <w:rFonts w:hint="eastAsia" w:ascii="仿宋" w:hAnsi="仿宋" w:eastAsia="仿宋" w:cs="仿宋"/>
                <w:i w:val="0"/>
                <w:iCs w:val="0"/>
                <w:caps w:val="0"/>
                <w:color w:val="auto"/>
                <w:spacing w:val="0"/>
                <w:sz w:val="21"/>
                <w:szCs w:val="21"/>
                <w:shd w:val="clear" w:fill="FFFFFF"/>
              </w:rPr>
              <w:t>学科核心素养是指学科的思维品质和关键能力。是核心素养在学科教材、教学、评价等载体、内容、过程的具体呈现与贯融，它具有导向性、稳定性、开放性、发展性、动态性等特点。</w:t>
            </w:r>
          </w:p>
          <w:p w14:paraId="613F1CC4">
            <w:pPr>
              <w:keepNext w:val="0"/>
              <w:keepLines w:val="0"/>
              <w:pageBreakBefore w:val="0"/>
              <w:widowControl w:val="0"/>
              <w:kinsoku/>
              <w:wordWrap/>
              <w:overflowPunct/>
              <w:topLinePunct w:val="0"/>
              <w:autoSpaceDE/>
              <w:autoSpaceDN/>
              <w:bidi w:val="0"/>
              <w:snapToGrid/>
              <w:spacing w:line="240" w:lineRule="auto"/>
              <w:ind w:right="0" w:firstLine="420" w:firstLineChars="2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项目式阅读教学</w:t>
            </w:r>
            <w:r>
              <w:rPr>
                <w:rFonts w:hint="eastAsia" w:ascii="仿宋" w:hAnsi="仿宋" w:eastAsia="仿宋" w:cs="仿宋"/>
                <w:b w:val="0"/>
                <w:bCs w:val="0"/>
                <w:color w:val="auto"/>
                <w:sz w:val="21"/>
                <w:szCs w:val="21"/>
                <w:lang w:eastAsia="zh-CN"/>
              </w:rPr>
              <w:t>：</w:t>
            </w:r>
            <w:r>
              <w:rPr>
                <w:rFonts w:hint="eastAsia" w:ascii="仿宋" w:hAnsi="仿宋" w:eastAsia="仿宋" w:cs="仿宋"/>
                <w:i w:val="0"/>
                <w:iCs w:val="0"/>
                <w:caps w:val="0"/>
                <w:color w:val="auto"/>
                <w:spacing w:val="0"/>
                <w:sz w:val="21"/>
                <w:szCs w:val="21"/>
                <w:shd w:val="clear" w:fill="FFFFFF"/>
              </w:rPr>
              <w:t>项目式阅读是基于学生的阅读能力差异的现实,运用学生阅读能力梯次发展的规律,</w:t>
            </w:r>
            <w:r>
              <w:rPr>
                <w:rStyle w:val="13"/>
                <w:rFonts w:hint="eastAsia" w:ascii="仿宋" w:hAnsi="仿宋" w:eastAsia="仿宋" w:cs="仿宋"/>
                <w:i w:val="0"/>
                <w:iCs w:val="0"/>
                <w:caps w:val="0"/>
                <w:color w:val="auto"/>
                <w:spacing w:val="0"/>
                <w:sz w:val="21"/>
                <w:szCs w:val="21"/>
                <w:shd w:val="clear" w:fill="FFFFFF"/>
              </w:rPr>
              <w:t>旨在提高学生的认知能力、理解能力、分析能力和应用能力的专项阅读训练探索实践活动</w:t>
            </w:r>
            <w:r>
              <w:rPr>
                <w:rFonts w:hint="eastAsia" w:ascii="仿宋" w:hAnsi="仿宋" w:eastAsia="仿宋" w:cs="仿宋"/>
                <w:i w:val="0"/>
                <w:iCs w:val="0"/>
                <w:caps w:val="0"/>
                <w:color w:val="auto"/>
                <w:spacing w:val="0"/>
                <w:sz w:val="21"/>
                <w:szCs w:val="21"/>
                <w:shd w:val="clear" w:fill="FFFFFF"/>
              </w:rPr>
              <w:t>。</w:t>
            </w:r>
          </w:p>
          <w:p w14:paraId="2D23BC5A">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国内外研究现状述评</w:t>
            </w:r>
          </w:p>
          <w:p w14:paraId="58C02ED7">
            <w:pPr>
              <w:tabs>
                <w:tab w:val="left" w:pos="2107"/>
              </w:tabs>
              <w:adjustRightInd w:val="0"/>
              <w:snapToGrid w:val="0"/>
              <w:spacing w:line="240" w:lineRule="auto"/>
              <w:jc w:val="both"/>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lang w:val="en-US" w:eastAsia="zh-CN"/>
              </w:rPr>
              <w:t>1.</w:t>
            </w:r>
            <w:r>
              <w:rPr>
                <w:rFonts w:hint="eastAsia" w:ascii="仿宋" w:hAnsi="仿宋" w:eastAsia="仿宋" w:cs="仿宋"/>
                <w:b/>
                <w:bCs w:val="0"/>
                <w:color w:val="auto"/>
                <w:sz w:val="21"/>
                <w:szCs w:val="21"/>
              </w:rPr>
              <w:t>国内相关研究的学术史梳理及研究动态</w:t>
            </w:r>
          </w:p>
          <w:p w14:paraId="46AE7682">
            <w:pPr>
              <w:spacing w:line="240" w:lineRule="auto"/>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从知网，万方数据，维普网当中，利用</w:t>
            </w:r>
            <w:r>
              <w:rPr>
                <w:rFonts w:hint="eastAsia" w:ascii="仿宋" w:hAnsi="仿宋" w:eastAsia="仿宋" w:cs="仿宋"/>
                <w:color w:val="auto"/>
                <w:sz w:val="21"/>
                <w:szCs w:val="21"/>
                <w:lang w:eastAsia="zh-CN"/>
              </w:rPr>
              <w:t>项目式阅读教学活动</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高中英语</w:t>
            </w:r>
            <w:r>
              <w:rPr>
                <w:rFonts w:hint="eastAsia" w:ascii="仿宋" w:hAnsi="仿宋" w:eastAsia="仿宋" w:cs="仿宋"/>
                <w:color w:val="auto"/>
                <w:sz w:val="21"/>
                <w:szCs w:val="21"/>
              </w:rPr>
              <w:t>等关键词所查到的数据共</w:t>
            </w:r>
            <w:r>
              <w:rPr>
                <w:rFonts w:hint="eastAsia" w:ascii="仿宋" w:hAnsi="仿宋" w:eastAsia="仿宋" w:cs="仿宋"/>
                <w:color w:val="auto"/>
                <w:sz w:val="21"/>
                <w:szCs w:val="21"/>
                <w:lang w:val="en-US" w:eastAsia="zh-CN"/>
              </w:rPr>
              <w:t>392</w:t>
            </w:r>
            <w:r>
              <w:rPr>
                <w:rFonts w:hint="eastAsia" w:ascii="仿宋" w:hAnsi="仿宋" w:eastAsia="仿宋" w:cs="仿宋"/>
                <w:color w:val="auto"/>
                <w:sz w:val="21"/>
                <w:szCs w:val="21"/>
              </w:rPr>
              <w:t>条，其中2020年前共</w:t>
            </w:r>
            <w:r>
              <w:rPr>
                <w:rFonts w:hint="eastAsia" w:ascii="仿宋" w:hAnsi="仿宋" w:eastAsia="仿宋" w:cs="仿宋"/>
                <w:color w:val="auto"/>
                <w:sz w:val="21"/>
                <w:szCs w:val="21"/>
                <w:lang w:val="en-US" w:eastAsia="zh-CN"/>
              </w:rPr>
              <w:t>27</w:t>
            </w:r>
            <w:r>
              <w:rPr>
                <w:rFonts w:hint="eastAsia" w:ascii="仿宋" w:hAnsi="仿宋" w:eastAsia="仿宋" w:cs="仿宋"/>
                <w:color w:val="auto"/>
                <w:sz w:val="21"/>
                <w:szCs w:val="21"/>
              </w:rPr>
              <w:t>7条。</w:t>
            </w:r>
            <w:r>
              <w:rPr>
                <w:rFonts w:hint="eastAsia" w:ascii="仿宋" w:hAnsi="仿宋" w:eastAsia="仿宋" w:cs="仿宋"/>
                <w:color w:val="auto"/>
                <w:sz w:val="21"/>
                <w:szCs w:val="21"/>
                <w:lang w:val="en-US" w:eastAsia="zh-CN"/>
              </w:rPr>
              <w:t>高艳红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主张建设；</w:t>
            </w:r>
            <w:r>
              <w:rPr>
                <w:rFonts w:hint="eastAsia" w:ascii="仿宋" w:hAnsi="仿宋" w:eastAsia="仿宋" w:cs="仿宋"/>
                <w:color w:val="auto"/>
                <w:sz w:val="21"/>
                <w:szCs w:val="21"/>
                <w:lang w:val="en-US" w:eastAsia="zh-CN"/>
              </w:rPr>
              <w:t>青少年的英语阅读受到广泛的关注，各级各类学校通过开展英语阅读课帮助学生提升和发展英语阅读能力,然而当前的高中英语阅读教学存在许多问题，如教师的教学内容过分重视词汇、语法、句法的知识，没有很好地依托语篇，挖掘语篇背后的深层内涵，缺乏对学生阅读能力的培养，学生缺乏机会表达个人情感、态度和价值观等。刘晶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提出，</w:t>
            </w:r>
            <w:r>
              <w:rPr>
                <w:rFonts w:hint="eastAsia" w:ascii="仿宋" w:hAnsi="仿宋" w:eastAsia="仿宋" w:cs="仿宋"/>
                <w:color w:val="auto"/>
                <w:sz w:val="21"/>
                <w:szCs w:val="21"/>
                <w:lang w:val="en-US" w:eastAsia="zh-CN"/>
              </w:rPr>
              <w:t>发展学生的英语学科核心素养是普通高中英语课程的具体目标，这是人本主义学习理论和以人为本教育理念在学科层面的重要体现。教师要积极探索有效的教与学的方式，探究如何在教学中将语言知识转化为学生的语言运用能力,帮助学生正确理解和表达意义、意图、情感和态度，落实培养学生英语学科核心素养的目标。以英语学科核心素养作为阅读教学设计的出发点和落脚点，是对核心素养研究的深入、拓展和具体化。</w:t>
            </w:r>
          </w:p>
          <w:p w14:paraId="6CB0DD38">
            <w:pPr>
              <w:tabs>
                <w:tab w:val="left" w:pos="2107"/>
              </w:tabs>
              <w:adjustRightInd w:val="0"/>
              <w:snapToGrid w:val="0"/>
              <w:spacing w:line="240" w:lineRule="auto"/>
              <w:jc w:val="both"/>
              <w:rPr>
                <w:rFonts w:hint="eastAsia" w:ascii="仿宋" w:hAnsi="仿宋" w:eastAsia="仿宋" w:cs="仿宋"/>
                <w:color w:val="auto"/>
                <w:sz w:val="21"/>
                <w:szCs w:val="21"/>
                <w:lang w:eastAsia="zh-CN"/>
              </w:rPr>
            </w:pPr>
            <w:r>
              <w:rPr>
                <w:rFonts w:hint="eastAsia" w:ascii="仿宋" w:hAnsi="仿宋" w:eastAsia="仿宋" w:cs="仿宋"/>
                <w:b/>
                <w:bCs w:val="0"/>
                <w:color w:val="auto"/>
                <w:sz w:val="21"/>
                <w:szCs w:val="21"/>
                <w:lang w:val="en-US" w:eastAsia="zh-CN"/>
              </w:rPr>
              <w:t>2.</w:t>
            </w:r>
            <w:r>
              <w:rPr>
                <w:rFonts w:hint="eastAsia" w:ascii="仿宋" w:hAnsi="仿宋" w:eastAsia="仿宋" w:cs="仿宋"/>
                <w:b/>
                <w:bCs w:val="0"/>
                <w:color w:val="auto"/>
                <w:sz w:val="21"/>
                <w:szCs w:val="21"/>
              </w:rPr>
              <w:t>国外相关研究的学术史梳理及研究动态</w:t>
            </w:r>
          </w:p>
          <w:p w14:paraId="15F7ADAC">
            <w:pPr>
              <w:spacing w:line="240" w:lineRule="auto"/>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lang w:val="en-US" w:eastAsia="zh-CN"/>
              </w:rPr>
              <w:t>在国外研究中，仍</w:t>
            </w:r>
            <w:r>
              <w:rPr>
                <w:rFonts w:hint="eastAsia" w:ascii="仿宋" w:hAnsi="仿宋" w:eastAsia="仿宋" w:cs="仿宋"/>
                <w:color w:val="auto"/>
                <w:sz w:val="21"/>
                <w:szCs w:val="21"/>
              </w:rPr>
              <w:t>是一个较新的研究问题。</w:t>
            </w:r>
            <w:r>
              <w:rPr>
                <w:rFonts w:hint="eastAsia" w:ascii="仿宋" w:hAnsi="仿宋" w:eastAsia="仿宋" w:cs="仿宋"/>
                <w:color w:val="auto"/>
                <w:sz w:val="21"/>
                <w:szCs w:val="21"/>
                <w:lang w:val="en-US" w:eastAsia="zh-CN"/>
              </w:rPr>
              <w:t>Mohamed</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提出，学科核心素养是学科育人价值的集中体现，是学生通过学科学习而逐步形成的正确价值观念、必备品格和关键能力。其中提到，普通高中英语课程的具体目标是培养和发展学生在接受高中英语教育后应具备的语言能力、文化意识、思维品质、学习能力等学科核心素养。英语学科核心素养主要包括语言能力、文化意识、思维品质和学习能力</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Alhadi Ali Ahmed Fatma</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认为，文化意识列为英语学科核心素养，并提出文化意识指对中外文化的理解和对优秀文化的认同，是学生在全球化背景下表现出的跨文化认知、态度和行为取向。文化意识体现英语学科核心素养的价值取向。文化意识的培育有助于学生增强国家认同和家国情怀，坚定文化自信，树立人类命运共同体意识，学会做人做事，成长为有文明素养和社会责任感的人。</w:t>
            </w:r>
          </w:p>
          <w:p w14:paraId="728897A6">
            <w:pPr>
              <w:spacing w:line="240" w:lineRule="auto"/>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3.发展趋势</w:t>
            </w:r>
          </w:p>
          <w:p w14:paraId="301947AA">
            <w:pPr>
              <w:autoSpaceDE w:val="0"/>
              <w:autoSpaceDN w:val="0"/>
              <w:adjustRightInd w:val="0"/>
              <w:spacing w:line="240" w:lineRule="auto"/>
              <w:ind w:firstLine="48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从国内外研究现状可以看出，国内外学者对于</w:t>
            </w:r>
            <w:r>
              <w:rPr>
                <w:rFonts w:hint="eastAsia" w:ascii="仿宋" w:hAnsi="仿宋" w:eastAsia="仿宋" w:cs="仿宋"/>
                <w:color w:val="auto"/>
                <w:sz w:val="21"/>
                <w:szCs w:val="21"/>
                <w:highlight w:val="none"/>
                <w:lang w:eastAsia="zh-CN"/>
              </w:rPr>
              <w:t>项目式阅读教学活动</w:t>
            </w:r>
            <w:r>
              <w:rPr>
                <w:rFonts w:hint="eastAsia" w:ascii="仿宋" w:hAnsi="仿宋" w:eastAsia="仿宋" w:cs="仿宋"/>
                <w:color w:val="auto"/>
                <w:sz w:val="21"/>
                <w:szCs w:val="21"/>
                <w:highlight w:val="none"/>
              </w:rPr>
              <w:t>的研究，既为本文研究</w:t>
            </w:r>
            <w:r>
              <w:rPr>
                <w:rFonts w:hint="eastAsia" w:ascii="仿宋" w:hAnsi="仿宋" w:eastAsia="仿宋" w:cs="仿宋"/>
                <w:color w:val="auto"/>
                <w:sz w:val="21"/>
                <w:szCs w:val="21"/>
                <w:highlight w:val="none"/>
                <w:lang w:eastAsia="zh-CN"/>
              </w:rPr>
              <w:t>高中英语项目式阅读教学活动</w:t>
            </w:r>
            <w:r>
              <w:rPr>
                <w:rFonts w:hint="eastAsia" w:ascii="仿宋" w:hAnsi="仿宋" w:eastAsia="仿宋" w:cs="仿宋"/>
                <w:color w:val="auto"/>
                <w:sz w:val="21"/>
                <w:szCs w:val="21"/>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highlight w:val="none"/>
              </w:rPr>
              <w:t>多样性。简而言之，目前国内外关于</w:t>
            </w:r>
            <w:r>
              <w:rPr>
                <w:rFonts w:hint="eastAsia" w:ascii="仿宋" w:hAnsi="仿宋" w:eastAsia="仿宋" w:cs="仿宋"/>
                <w:color w:val="auto"/>
                <w:sz w:val="21"/>
                <w:szCs w:val="21"/>
                <w:highlight w:val="none"/>
                <w:lang w:eastAsia="zh-CN"/>
              </w:rPr>
              <w:t>项目式阅读教学活动</w:t>
            </w:r>
            <w:r>
              <w:rPr>
                <w:rFonts w:hint="eastAsia" w:ascii="仿宋" w:hAnsi="仿宋" w:eastAsia="仿宋" w:cs="仿宋"/>
                <w:color w:val="auto"/>
                <w:sz w:val="21"/>
                <w:szCs w:val="21"/>
                <w:highlight w:val="none"/>
              </w:rPr>
              <w:t>的研究还存在以下局限：</w:t>
            </w:r>
          </w:p>
          <w:p w14:paraId="08AD8EB1">
            <w:pPr>
              <w:autoSpaceDE w:val="0"/>
              <w:autoSpaceDN w:val="0"/>
              <w:adjustRightInd w:val="0"/>
              <w:spacing w:line="240" w:lineRule="auto"/>
              <w:ind w:firstLine="48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一是在内容上缺乏综合分析，</w:t>
            </w:r>
            <w:r>
              <w:rPr>
                <w:rFonts w:hint="eastAsia" w:ascii="仿宋" w:hAnsi="仿宋" w:eastAsia="仿宋" w:cs="仿宋"/>
                <w:color w:val="auto"/>
                <w:sz w:val="21"/>
                <w:szCs w:val="21"/>
                <w:highlight w:val="none"/>
                <w:lang w:eastAsia="zh-CN"/>
              </w:rPr>
              <w:t>项目式阅读教学活动</w:t>
            </w:r>
            <w:r>
              <w:rPr>
                <w:rFonts w:hint="eastAsia" w:ascii="仿宋" w:hAnsi="仿宋" w:eastAsia="仿宋" w:cs="仿宋"/>
                <w:color w:val="auto"/>
                <w:sz w:val="21"/>
                <w:szCs w:val="21"/>
                <w:highlight w:val="none"/>
              </w:rPr>
              <w:t>研究多倾向于</w:t>
            </w:r>
            <w:r>
              <w:rPr>
                <w:rFonts w:hint="eastAsia" w:ascii="仿宋" w:hAnsi="仿宋" w:eastAsia="仿宋" w:cs="仿宋"/>
                <w:color w:val="auto"/>
                <w:sz w:val="21"/>
                <w:szCs w:val="21"/>
                <w:highlight w:val="none"/>
                <w:lang w:val="en-US" w:eastAsia="zh-CN"/>
              </w:rPr>
              <w:t>大环境</w:t>
            </w:r>
            <w:r>
              <w:rPr>
                <w:rFonts w:hint="eastAsia" w:ascii="仿宋" w:hAnsi="仿宋" w:eastAsia="仿宋" w:cs="仿宋"/>
                <w:color w:val="auto"/>
                <w:sz w:val="21"/>
                <w:szCs w:val="21"/>
                <w:highlight w:val="none"/>
              </w:rPr>
              <w:t>进行研究，忽视了</w:t>
            </w:r>
            <w:r>
              <w:rPr>
                <w:rFonts w:hint="eastAsia" w:ascii="仿宋" w:hAnsi="仿宋" w:eastAsia="仿宋" w:cs="仿宋"/>
                <w:color w:val="auto"/>
                <w:sz w:val="21"/>
                <w:szCs w:val="21"/>
                <w:highlight w:val="none"/>
                <w:lang w:val="en-US" w:eastAsia="zh-CN"/>
              </w:rPr>
              <w:t>个案</w:t>
            </w:r>
            <w:r>
              <w:rPr>
                <w:rFonts w:hint="eastAsia" w:ascii="仿宋" w:hAnsi="仿宋" w:eastAsia="仿宋" w:cs="仿宋"/>
                <w:color w:val="auto"/>
                <w:sz w:val="21"/>
                <w:szCs w:val="21"/>
                <w:highlight w:val="none"/>
              </w:rPr>
              <w:t>综合分析，部分学者的研究具有一定局限性。</w:t>
            </w:r>
          </w:p>
          <w:p w14:paraId="350A5B51">
            <w:pPr>
              <w:spacing w:line="240" w:lineRule="auto"/>
              <w:ind w:firstLine="420" w:firstLineChars="200"/>
              <w:jc w:val="both"/>
              <w:rPr>
                <w:rFonts w:hint="eastAsia" w:ascii="仿宋" w:hAnsi="仿宋" w:eastAsia="仿宋" w:cs="仿宋"/>
                <w:b/>
                <w:bCs/>
                <w:color w:val="auto"/>
                <w:sz w:val="21"/>
                <w:szCs w:val="21"/>
              </w:rPr>
            </w:pPr>
            <w:r>
              <w:rPr>
                <w:rFonts w:hint="eastAsia" w:ascii="仿宋" w:hAnsi="仿宋" w:eastAsia="仿宋" w:cs="仿宋"/>
                <w:color w:val="auto"/>
                <w:sz w:val="21"/>
                <w:szCs w:val="21"/>
                <w:highlight w:val="none"/>
              </w:rPr>
              <w:t>二是从研究方法来看，现有的研究多定性分析少定量分析，重理论阐述轻实地调研，同时没有取得突破性的进展，有进一步拓展的空间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lang w:val="en-US" w:eastAsia="zh-CN"/>
              </w:rPr>
              <w:t>本课题研究，便以此为基础，更深入的开展了</w:t>
            </w:r>
            <w:r>
              <w:rPr>
                <w:rFonts w:hint="eastAsia" w:ascii="仿宋" w:hAnsi="仿宋" w:eastAsia="仿宋" w:cs="仿宋"/>
                <w:color w:val="auto"/>
                <w:sz w:val="21"/>
                <w:szCs w:val="21"/>
                <w:lang w:eastAsia="zh-CN"/>
              </w:rPr>
              <w:t>“项目式阅读教学活动”</w:t>
            </w:r>
            <w:r>
              <w:rPr>
                <w:rFonts w:hint="eastAsia" w:ascii="仿宋" w:hAnsi="仿宋" w:eastAsia="仿宋" w:cs="仿宋"/>
                <w:color w:val="auto"/>
                <w:sz w:val="21"/>
                <w:szCs w:val="21"/>
              </w:rPr>
              <w:t>的内涵、实践特征与当代趋势，以及</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的诱引机制等</w:t>
            </w:r>
            <w:r>
              <w:rPr>
                <w:rFonts w:hint="eastAsia" w:ascii="仿宋" w:hAnsi="仿宋" w:eastAsia="仿宋" w:cs="仿宋"/>
                <w:color w:val="auto"/>
                <w:sz w:val="21"/>
                <w:szCs w:val="21"/>
                <w:lang w:val="en-US" w:eastAsia="zh-CN"/>
              </w:rPr>
              <w:t>的研究工作</w:t>
            </w:r>
            <w:r>
              <w:rPr>
                <w:rFonts w:hint="eastAsia" w:ascii="仿宋" w:hAnsi="仿宋" w:eastAsia="仿宋" w:cs="仿宋"/>
                <w:color w:val="auto"/>
                <w:sz w:val="21"/>
                <w:szCs w:val="21"/>
              </w:rPr>
              <w:t>。</w:t>
            </w:r>
          </w:p>
          <w:p w14:paraId="04C939F9">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研究理论基础</w:t>
            </w:r>
          </w:p>
          <w:p w14:paraId="7388EF48">
            <w:pPr>
              <w:numPr>
                <w:ilvl w:val="0"/>
                <w:numId w:val="0"/>
              </w:numPr>
              <w:spacing w:line="240" w:lineRule="auto"/>
              <w:jc w:val="both"/>
              <w:outlineLvl w:val="0"/>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 xml:space="preserve"> 1.多元智能理论</w:t>
            </w:r>
          </w:p>
          <w:p w14:paraId="72399617">
            <w:pPr>
              <w:numPr>
                <w:ilvl w:val="0"/>
                <w:numId w:val="0"/>
              </w:numPr>
              <w:spacing w:line="240" w:lineRule="auto"/>
              <w:ind w:firstLine="420" w:firstLineChars="200"/>
              <w:jc w:val="both"/>
              <w:outlineLvl w:val="0"/>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美国哈佛大学心理学家加德纳教授1983年提出了多元智能理论,成为近年来各国课程教学改革的重要理论依据之一。高中英语项目式阅读教学活动研究与多元智能理论导向较一致，提出人类至少有九种智能，即语言智能、数理(逻辑）智能、节奏（音乐）智能、空间（视觉）智能、动觉（身体）智能、自知（自省〉智能、人际交往智能、自然观察者智能和存在智能。学生都拥有多种智能，这些智能以不同的方式进行组合和运用。学生在这些智能的表现程度与表现形式是不同的，学生都有各自最擅长的智力领域。</w:t>
            </w:r>
          </w:p>
          <w:p w14:paraId="26EBC1F1">
            <w:pPr>
              <w:numPr>
                <w:ilvl w:val="0"/>
                <w:numId w:val="0"/>
              </w:numPr>
              <w:spacing w:line="240" w:lineRule="auto"/>
              <w:jc w:val="both"/>
              <w:outlineLvl w:val="0"/>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2.建构主义理论</w:t>
            </w:r>
          </w:p>
          <w:p w14:paraId="4931C256">
            <w:pPr>
              <w:numPr>
                <w:ilvl w:val="0"/>
                <w:numId w:val="0"/>
              </w:numPr>
              <w:spacing w:line="240" w:lineRule="auto"/>
              <w:ind w:firstLine="420" w:firstLineChars="200"/>
              <w:jc w:val="both"/>
              <w:outlineLvl w:val="0"/>
              <w:rPr>
                <w:rFonts w:hint="eastAsia" w:ascii="仿宋" w:hAnsi="仿宋" w:eastAsia="仿宋" w:cs="仿宋"/>
                <w:b/>
                <w:bCs/>
                <w:color w:val="auto"/>
                <w:sz w:val="21"/>
                <w:szCs w:val="21"/>
              </w:rPr>
            </w:pPr>
            <w:r>
              <w:rPr>
                <w:rFonts w:hint="eastAsia" w:ascii="仿宋" w:hAnsi="仿宋" w:eastAsia="仿宋" w:cs="仿宋"/>
                <w:b w:val="0"/>
                <w:bCs/>
                <w:color w:val="auto"/>
                <w:sz w:val="21"/>
                <w:szCs w:val="21"/>
                <w:lang w:val="en-US" w:eastAsia="zh-CN"/>
              </w:rPr>
              <w:t>建构主义理论认为世界是客观存在的，但对于世界的理解和赋予的意义却是由学生自己决定的，高中英语项目式阅读教学活动研究中，以学生的经验认知为基础来解释或建构现实世界，某种程度上说学生的世界是用各自的头脑创建的。拥有的经验和对经验的信念的不同，使人们对现实世界的理解也十分迥异;为了获得真理，人们会通过合作学习来修正自己对世界的认识，从而使理解更加全面和深刻。对新知识的学习和建构是基于学生原有的知识与技能、思维以及情感与态度，因此了解每个学生已有的学习水平和素养是有效进行“意义建构”的前提。有鉴于此，诊断评价成为新的多元评价体系中的一个最重要环节或者说功能。</w:t>
            </w:r>
          </w:p>
          <w:p w14:paraId="7CE8E3AC">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本课题研究目标、研究内容、研究假设和创新点；</w:t>
            </w:r>
          </w:p>
          <w:p w14:paraId="7F6F1144">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研究目标</w:t>
            </w:r>
          </w:p>
          <w:p w14:paraId="05D041B8">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1、深刻理解高中英语项目式阅读教学活动的含义，分析高中英语项目式阅读教学活动的现状，明确高中英语项目式阅读教学活动的具体内容。</w:t>
            </w:r>
          </w:p>
          <w:p w14:paraId="400814C1">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eastAsia="zh-CN" w:bidi="ar"/>
              </w:rPr>
            </w:pPr>
            <w:r>
              <w:rPr>
                <w:rFonts w:hint="eastAsia" w:ascii="仿宋" w:hAnsi="仿宋" w:eastAsia="仿宋" w:cs="仿宋"/>
                <w:color w:val="auto"/>
                <w:sz w:val="21"/>
                <w:szCs w:val="21"/>
                <w:lang w:val="en-US" w:eastAsia="zh-CN" w:bidi="ar"/>
              </w:rPr>
              <w:t>2、深入开展教学实践研讨交流活动，</w:t>
            </w:r>
            <w:r>
              <w:rPr>
                <w:rFonts w:hint="eastAsia" w:ascii="仿宋" w:hAnsi="仿宋" w:eastAsia="仿宋" w:cs="仿宋"/>
                <w:color w:val="auto"/>
                <w:sz w:val="21"/>
                <w:szCs w:val="21"/>
                <w:lang w:bidi="ar"/>
              </w:rPr>
              <w:t>进一步完善核心素养内涵</w:t>
            </w:r>
            <w:r>
              <w:rPr>
                <w:rFonts w:hint="eastAsia" w:ascii="仿宋" w:hAnsi="仿宋" w:eastAsia="仿宋" w:cs="仿宋"/>
                <w:color w:val="auto"/>
                <w:sz w:val="21"/>
                <w:szCs w:val="21"/>
                <w:lang w:eastAsia="zh-CN" w:bidi="ar"/>
              </w:rPr>
              <w:t>，</w:t>
            </w:r>
            <w:r>
              <w:rPr>
                <w:rFonts w:hint="eastAsia" w:ascii="仿宋" w:hAnsi="仿宋" w:eastAsia="仿宋" w:cs="仿宋"/>
                <w:color w:val="auto"/>
                <w:sz w:val="21"/>
                <w:szCs w:val="21"/>
                <w:lang w:val="en-US" w:eastAsia="zh-CN" w:bidi="ar"/>
              </w:rPr>
              <w:t>探索并总结</w:t>
            </w:r>
            <w:r>
              <w:rPr>
                <w:rFonts w:hint="eastAsia" w:ascii="仿宋" w:hAnsi="仿宋" w:eastAsia="仿宋" w:cs="仿宋"/>
                <w:color w:val="auto"/>
                <w:sz w:val="21"/>
                <w:szCs w:val="21"/>
                <w:lang w:eastAsia="zh-CN" w:bidi="ar"/>
              </w:rPr>
              <w:t>高中英语项目式阅读教学活动的策略和方法，</w:t>
            </w:r>
            <w:r>
              <w:rPr>
                <w:rFonts w:hint="eastAsia" w:ascii="仿宋" w:hAnsi="仿宋" w:eastAsia="仿宋" w:cs="仿宋"/>
                <w:color w:val="auto"/>
                <w:sz w:val="21"/>
                <w:szCs w:val="21"/>
                <w:lang w:bidi="ar"/>
              </w:rPr>
              <w:t>建立</w:t>
            </w:r>
            <w:r>
              <w:rPr>
                <w:rFonts w:hint="eastAsia" w:ascii="仿宋" w:hAnsi="仿宋" w:eastAsia="仿宋" w:cs="仿宋"/>
                <w:color w:val="auto"/>
                <w:sz w:val="21"/>
                <w:szCs w:val="21"/>
                <w:lang w:val="en-US" w:eastAsia="zh-CN" w:bidi="ar"/>
              </w:rPr>
              <w:t>高水平</w:t>
            </w:r>
            <w:r>
              <w:rPr>
                <w:rFonts w:hint="eastAsia" w:ascii="仿宋" w:hAnsi="仿宋" w:eastAsia="仿宋" w:cs="仿宋"/>
                <w:color w:val="auto"/>
                <w:sz w:val="21"/>
                <w:szCs w:val="21"/>
                <w:lang w:bidi="ar"/>
              </w:rPr>
              <w:t>的</w:t>
            </w:r>
            <w:r>
              <w:rPr>
                <w:rFonts w:hint="eastAsia" w:ascii="仿宋" w:hAnsi="仿宋" w:eastAsia="仿宋" w:cs="仿宋"/>
                <w:color w:val="auto"/>
                <w:sz w:val="21"/>
                <w:szCs w:val="21"/>
                <w:lang w:eastAsia="zh-CN" w:bidi="ar"/>
              </w:rPr>
              <w:t>高中英语项目式阅读教学</w:t>
            </w:r>
            <w:r>
              <w:rPr>
                <w:rFonts w:hint="eastAsia" w:ascii="仿宋" w:hAnsi="仿宋" w:eastAsia="仿宋" w:cs="仿宋"/>
                <w:color w:val="auto"/>
                <w:sz w:val="21"/>
                <w:szCs w:val="21"/>
                <w:lang w:val="en-US" w:eastAsia="zh-CN" w:bidi="ar"/>
              </w:rPr>
              <w:t>内容</w:t>
            </w:r>
            <w:r>
              <w:rPr>
                <w:rFonts w:hint="eastAsia" w:ascii="仿宋" w:hAnsi="仿宋" w:eastAsia="仿宋" w:cs="仿宋"/>
                <w:color w:val="auto"/>
                <w:sz w:val="21"/>
                <w:szCs w:val="21"/>
                <w:lang w:eastAsia="zh-CN" w:bidi="ar"/>
              </w:rPr>
              <w:t>。</w:t>
            </w:r>
          </w:p>
          <w:p w14:paraId="2F1ED6E7">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3、以课题研究为引领，发挥成果辐射作用。</w:t>
            </w:r>
          </w:p>
          <w:p w14:paraId="7D652CDF">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研究内容</w:t>
            </w:r>
          </w:p>
          <w:p w14:paraId="3AD28186">
            <w:pPr>
              <w:pStyle w:val="16"/>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1、深入研读相关文献综述的内容，确定高中英语项目式阅读教学活动的目标，系统地建立高中英语项目式阅读教学活动体系。</w:t>
            </w:r>
          </w:p>
          <w:p w14:paraId="7F5DDF14">
            <w:pPr>
              <w:pStyle w:val="16"/>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2、以高中英语教学活动为载体，</w:t>
            </w:r>
            <w:r>
              <w:rPr>
                <w:rFonts w:hint="eastAsia" w:ascii="仿宋" w:hAnsi="仿宋" w:eastAsia="仿宋" w:cs="仿宋"/>
                <w:color w:val="auto"/>
                <w:sz w:val="21"/>
                <w:szCs w:val="21"/>
                <w:lang w:eastAsia="zh-CN"/>
              </w:rPr>
              <w:t>在实践中探究高中英语项目式阅读教学活动的途径与策略。</w:t>
            </w:r>
          </w:p>
          <w:p w14:paraId="614CF21B">
            <w:pPr>
              <w:pStyle w:val="16"/>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结合新课程标准、核心素养等相关理论文献，从不同班级学生的具体学情入手，确定</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过程的具体方法。</w:t>
            </w:r>
          </w:p>
          <w:p w14:paraId="0F5CD87F">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研究假设</w:t>
            </w:r>
          </w:p>
          <w:p w14:paraId="3AC15DE7">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课题组教师认为，</w:t>
            </w:r>
            <w:r>
              <w:rPr>
                <w:rFonts w:hint="eastAsia" w:ascii="仿宋" w:hAnsi="仿宋" w:eastAsia="仿宋" w:cs="仿宋"/>
                <w:color w:val="auto"/>
                <w:sz w:val="21"/>
                <w:szCs w:val="21"/>
                <w:lang w:bidi="ar"/>
              </w:rPr>
              <w:t>从当前课题研究的基础环节入手</w:t>
            </w:r>
            <w:r>
              <w:rPr>
                <w:rFonts w:hint="eastAsia" w:ascii="仿宋" w:hAnsi="仿宋" w:eastAsia="仿宋" w:cs="仿宋"/>
                <w:color w:val="auto"/>
                <w:sz w:val="21"/>
                <w:szCs w:val="21"/>
                <w:lang w:eastAsia="zh-CN" w:bidi="ar"/>
              </w:rPr>
              <w:t>，可以明确研究思路。</w:t>
            </w:r>
            <w:r>
              <w:rPr>
                <w:rFonts w:hint="eastAsia" w:ascii="仿宋" w:hAnsi="仿宋" w:eastAsia="仿宋" w:cs="仿宋"/>
                <w:color w:val="auto"/>
                <w:sz w:val="21"/>
                <w:szCs w:val="21"/>
                <w:lang w:bidi="ar"/>
              </w:rPr>
              <w:t>从教师的思路、方法、内容等方向入手，</w:t>
            </w:r>
            <w:r>
              <w:rPr>
                <w:rFonts w:hint="eastAsia" w:ascii="仿宋" w:hAnsi="仿宋" w:eastAsia="仿宋" w:cs="仿宋"/>
                <w:color w:val="auto"/>
                <w:sz w:val="21"/>
                <w:szCs w:val="21"/>
                <w:lang w:eastAsia="zh-CN" w:bidi="ar"/>
              </w:rPr>
              <w:t>可以</w:t>
            </w:r>
            <w:r>
              <w:rPr>
                <w:rFonts w:hint="eastAsia" w:ascii="仿宋" w:hAnsi="仿宋" w:eastAsia="仿宋" w:cs="仿宋"/>
                <w:color w:val="auto"/>
                <w:sz w:val="21"/>
                <w:szCs w:val="21"/>
                <w:lang w:bidi="ar"/>
              </w:rPr>
              <w:t>了解当前</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的具体问题；从不同班级学生的具体学情入手，</w:t>
            </w:r>
            <w:r>
              <w:rPr>
                <w:rFonts w:hint="eastAsia" w:ascii="仿宋" w:hAnsi="仿宋" w:eastAsia="仿宋" w:cs="仿宋"/>
                <w:color w:val="auto"/>
                <w:sz w:val="21"/>
                <w:szCs w:val="21"/>
                <w:lang w:eastAsia="zh-CN" w:bidi="ar"/>
              </w:rPr>
              <w:t>能</w:t>
            </w:r>
            <w:r>
              <w:rPr>
                <w:rFonts w:hint="eastAsia" w:ascii="仿宋" w:hAnsi="仿宋" w:eastAsia="仿宋" w:cs="仿宋"/>
                <w:color w:val="auto"/>
                <w:sz w:val="21"/>
                <w:szCs w:val="21"/>
                <w:lang w:bidi="ar"/>
              </w:rPr>
              <w:t>确定</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过程的具体方法</w:t>
            </w:r>
            <w:r>
              <w:rPr>
                <w:rFonts w:hint="eastAsia" w:ascii="仿宋" w:hAnsi="仿宋" w:eastAsia="仿宋" w:cs="仿宋"/>
                <w:color w:val="auto"/>
                <w:sz w:val="21"/>
                <w:szCs w:val="21"/>
                <w:lang w:eastAsia="zh-CN" w:bidi="ar"/>
              </w:rPr>
              <w:t>，提高教师的研究能力。</w:t>
            </w:r>
          </w:p>
          <w:p w14:paraId="56F96E05">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创新点</w:t>
            </w:r>
          </w:p>
          <w:p w14:paraId="2B1B615B">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bidi="ar"/>
              </w:rPr>
              <w:t>从研究方向分析，</w:t>
            </w:r>
            <w:r>
              <w:rPr>
                <w:rFonts w:hint="eastAsia" w:ascii="仿宋" w:hAnsi="仿宋" w:eastAsia="仿宋" w:cs="仿宋"/>
                <w:color w:val="auto"/>
                <w:sz w:val="21"/>
                <w:szCs w:val="21"/>
              </w:rPr>
              <w:t>研究通过</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这一新的研究视角，运用</w:t>
            </w:r>
            <w:r>
              <w:rPr>
                <w:rFonts w:hint="eastAsia" w:ascii="仿宋" w:hAnsi="仿宋" w:eastAsia="仿宋" w:cs="仿宋"/>
                <w:color w:val="auto"/>
                <w:sz w:val="21"/>
                <w:szCs w:val="21"/>
                <w:lang w:eastAsia="zh-CN"/>
              </w:rPr>
              <w:t>“学科核心素养”、高中英语、项目式阅读教学活动</w:t>
            </w:r>
            <w:r>
              <w:rPr>
                <w:rFonts w:hint="eastAsia" w:ascii="仿宋" w:hAnsi="仿宋" w:eastAsia="仿宋" w:cs="仿宋"/>
                <w:color w:val="auto"/>
                <w:sz w:val="21"/>
                <w:szCs w:val="21"/>
              </w:rPr>
              <w:t>理论等，深入阐释</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的内容、运作过程与运行机理，从学理上就其理论逻辑和实践逻辑进行抽象与分析。</w:t>
            </w:r>
            <w:r>
              <w:rPr>
                <w:rFonts w:hint="eastAsia" w:ascii="仿宋" w:hAnsi="仿宋" w:eastAsia="仿宋" w:cs="仿宋"/>
                <w:color w:val="auto"/>
                <w:sz w:val="21"/>
                <w:szCs w:val="21"/>
                <w:lang w:bidi="ar"/>
              </w:rPr>
              <w:t>而当前此类课题的研究缺少对“</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”这一个点的深入论述与探讨，因此，选择</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作为研究方向，是当前课题研究项目的一个亮点。</w:t>
            </w:r>
          </w:p>
          <w:p w14:paraId="198E36EE">
            <w:pPr>
              <w:spacing w:line="240" w:lineRule="auto"/>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仿宋" w:hAnsi="仿宋" w:eastAsia="仿宋" w:cs="仿宋"/>
                <w:color w:val="auto"/>
                <w:sz w:val="21"/>
                <w:szCs w:val="21"/>
                <w:lang w:val="en-US" w:eastAsia="zh-CN" w:bidi="ar"/>
              </w:rPr>
              <w:t>并</w:t>
            </w:r>
            <w:r>
              <w:rPr>
                <w:rFonts w:hint="eastAsia" w:ascii="仿宋" w:hAnsi="仿宋" w:eastAsia="仿宋" w:cs="仿宋"/>
                <w:color w:val="auto"/>
                <w:sz w:val="21"/>
                <w:szCs w:val="21"/>
              </w:rPr>
              <w:t>探索构建</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的理论分析框架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引入“</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”这一新范畴，进一步提炼</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的概念、要素、结构、性质、功能等，为建立</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的理论体系打下一定基础。突破了以往</w:t>
            </w:r>
            <w:r>
              <w:rPr>
                <w:rFonts w:hint="eastAsia" w:ascii="仿宋" w:hAnsi="仿宋" w:eastAsia="仿宋" w:cs="仿宋"/>
                <w:color w:val="auto"/>
                <w:sz w:val="21"/>
                <w:szCs w:val="21"/>
                <w:lang w:eastAsia="zh-CN"/>
              </w:rPr>
              <w:t>研究，</w:t>
            </w:r>
            <w:r>
              <w:rPr>
                <w:rFonts w:hint="eastAsia" w:ascii="仿宋" w:hAnsi="仿宋" w:eastAsia="仿宋" w:cs="仿宋"/>
                <w:color w:val="auto"/>
                <w:sz w:val="21"/>
                <w:szCs w:val="21"/>
              </w:rPr>
              <w:t>偏重</w:t>
            </w:r>
            <w:r>
              <w:rPr>
                <w:rFonts w:hint="eastAsia" w:ascii="仿宋" w:hAnsi="仿宋" w:eastAsia="仿宋" w:cs="仿宋"/>
                <w:color w:val="auto"/>
                <w:sz w:val="21"/>
                <w:szCs w:val="21"/>
                <w:lang w:val="en-US" w:eastAsia="zh-CN"/>
              </w:rPr>
              <w:t>理论</w:t>
            </w:r>
            <w:r>
              <w:rPr>
                <w:rFonts w:hint="eastAsia" w:ascii="仿宋" w:hAnsi="仿宋" w:eastAsia="仿宋" w:cs="仿宋"/>
                <w:color w:val="auto"/>
                <w:sz w:val="21"/>
                <w:szCs w:val="21"/>
              </w:rPr>
              <w:t>解读的常规路径。</w:t>
            </w:r>
          </w:p>
          <w:p w14:paraId="6E6E2D26">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val="en-US" w:eastAsia="zh-CN" w:bidi="ar"/>
              </w:rPr>
              <w:t>从课题选题角度分析。本课题切口小，问题更加聚焦。</w:t>
            </w:r>
            <w:r>
              <w:rPr>
                <w:rFonts w:hint="eastAsia" w:ascii="仿宋" w:hAnsi="仿宋" w:eastAsia="仿宋" w:cs="仿宋"/>
                <w:color w:val="auto"/>
                <w:sz w:val="21"/>
                <w:szCs w:val="21"/>
              </w:rPr>
              <w:t>研究解析</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的转型变化及总体特征、</w:t>
            </w:r>
            <w:r>
              <w:rPr>
                <w:rFonts w:hint="eastAsia" w:ascii="仿宋" w:hAnsi="仿宋" w:eastAsia="仿宋" w:cs="仿宋"/>
                <w:color w:val="auto"/>
                <w:sz w:val="21"/>
                <w:szCs w:val="21"/>
                <w:lang w:eastAsia="zh-CN"/>
              </w:rPr>
              <w:t>高中英语课堂的教学价值及功能研究</w:t>
            </w:r>
            <w:r>
              <w:rPr>
                <w:rFonts w:hint="eastAsia" w:ascii="仿宋" w:hAnsi="仿宋" w:eastAsia="仿宋" w:cs="仿宋"/>
                <w:color w:val="auto"/>
                <w:sz w:val="21"/>
                <w:szCs w:val="21"/>
              </w:rPr>
              <w:t>资源、</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的推进机制等方面有一定的创新</w:t>
            </w:r>
            <w:r>
              <w:rPr>
                <w:rFonts w:hint="eastAsia" w:ascii="仿宋" w:hAnsi="仿宋" w:eastAsia="仿宋" w:cs="仿宋"/>
                <w:color w:val="auto"/>
                <w:sz w:val="21"/>
                <w:szCs w:val="21"/>
                <w:lang w:val="en-US" w:eastAsia="zh-CN" w:bidi="ar"/>
              </w:rPr>
              <w:t>，使研究更具针对性和实效性。</w:t>
            </w:r>
          </w:p>
          <w:p w14:paraId="1A163C82">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本课题研究思路、研究方法、技术路线和实施步骤；</w:t>
            </w:r>
          </w:p>
          <w:p w14:paraId="0558002A">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研究思路</w:t>
            </w:r>
          </w:p>
          <w:p w14:paraId="0FD12EA7">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课题研究始终按照“发现问题——提出问题——分析问题——解决问题——归纳总结”的思路进行课题研究工作的落实。</w:t>
            </w:r>
          </w:p>
          <w:p w14:paraId="788FE713">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eastAsia="zh-CN" w:bidi="ar"/>
              </w:rPr>
            </w:pPr>
            <w:r>
              <w:rPr>
                <w:rFonts w:hint="eastAsia" w:ascii="仿宋" w:hAnsi="仿宋" w:eastAsia="仿宋" w:cs="仿宋"/>
                <w:color w:val="auto"/>
                <w:sz w:val="21"/>
                <w:szCs w:val="21"/>
                <w:lang w:val="en-US" w:eastAsia="zh-CN" w:bidi="ar"/>
              </w:rPr>
              <w:t>1、</w:t>
            </w:r>
            <w:r>
              <w:rPr>
                <w:rFonts w:hint="eastAsia" w:ascii="仿宋" w:hAnsi="仿宋" w:eastAsia="仿宋" w:cs="仿宋"/>
                <w:color w:val="auto"/>
                <w:sz w:val="21"/>
                <w:szCs w:val="21"/>
                <w:lang w:bidi="ar"/>
              </w:rPr>
              <w:t>课题组教师结合以往</w:t>
            </w:r>
            <w:r>
              <w:rPr>
                <w:rFonts w:hint="eastAsia" w:ascii="仿宋" w:hAnsi="仿宋" w:eastAsia="仿宋" w:cs="仿宋"/>
                <w:color w:val="auto"/>
                <w:sz w:val="21"/>
                <w:szCs w:val="21"/>
                <w:lang w:val="en-US" w:eastAsia="zh-CN" w:bidi="ar"/>
              </w:rPr>
              <w:t>教学活动</w:t>
            </w:r>
            <w:r>
              <w:rPr>
                <w:rFonts w:hint="eastAsia" w:ascii="仿宋" w:hAnsi="仿宋" w:eastAsia="仿宋" w:cs="仿宋"/>
                <w:color w:val="auto"/>
                <w:sz w:val="21"/>
                <w:szCs w:val="21"/>
                <w:lang w:bidi="ar"/>
              </w:rPr>
              <w:t>过程中呈现出的问题，确定了“</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”作为本课题研究的重要方向</w:t>
            </w:r>
            <w:r>
              <w:rPr>
                <w:rFonts w:hint="eastAsia" w:ascii="仿宋" w:hAnsi="仿宋" w:eastAsia="仿宋" w:cs="仿宋"/>
                <w:color w:val="auto"/>
                <w:sz w:val="21"/>
                <w:szCs w:val="21"/>
                <w:lang w:eastAsia="zh-CN" w:bidi="ar"/>
              </w:rPr>
              <w:t>。</w:t>
            </w:r>
          </w:p>
          <w:p w14:paraId="61E19B18">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2、</w:t>
            </w:r>
            <w:r>
              <w:rPr>
                <w:rFonts w:hint="eastAsia" w:ascii="仿宋" w:hAnsi="仿宋" w:eastAsia="仿宋" w:cs="仿宋"/>
                <w:color w:val="auto"/>
                <w:sz w:val="21"/>
                <w:szCs w:val="21"/>
                <w:lang w:bidi="ar"/>
              </w:rPr>
              <w:t>深入解读</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内涵，结合当前</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的现状以及存在的问题，初步确立</w:t>
            </w:r>
            <w:r>
              <w:rPr>
                <w:rFonts w:hint="eastAsia" w:ascii="仿宋" w:hAnsi="仿宋" w:eastAsia="仿宋" w:cs="仿宋"/>
                <w:color w:val="auto"/>
                <w:sz w:val="21"/>
                <w:szCs w:val="21"/>
                <w:lang w:eastAsia="zh-CN" w:bidi="ar"/>
              </w:rPr>
              <w:t>和</w:t>
            </w:r>
            <w:r>
              <w:rPr>
                <w:rFonts w:hint="eastAsia" w:ascii="仿宋" w:hAnsi="仿宋" w:eastAsia="仿宋" w:cs="仿宋"/>
                <w:color w:val="auto"/>
                <w:sz w:val="21"/>
                <w:szCs w:val="21"/>
                <w:lang w:bidi="ar"/>
              </w:rPr>
              <w:t>明确的课题研究目标</w:t>
            </w:r>
            <w:r>
              <w:rPr>
                <w:rFonts w:hint="eastAsia" w:ascii="仿宋" w:hAnsi="仿宋" w:eastAsia="仿宋" w:cs="仿宋"/>
                <w:color w:val="auto"/>
                <w:sz w:val="21"/>
                <w:szCs w:val="21"/>
                <w:lang w:eastAsia="zh-CN" w:bidi="ar"/>
              </w:rPr>
              <w:t>。</w:t>
            </w:r>
          </w:p>
          <w:p w14:paraId="29634629">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3、</w:t>
            </w:r>
            <w:r>
              <w:rPr>
                <w:rFonts w:hint="eastAsia" w:ascii="仿宋" w:hAnsi="仿宋" w:eastAsia="仿宋" w:cs="仿宋"/>
                <w:color w:val="auto"/>
                <w:sz w:val="21"/>
                <w:szCs w:val="21"/>
                <w:lang w:bidi="ar"/>
              </w:rPr>
              <w:t>制定了详细的研究方案，明确课题研究的重难点内容，分阶段开展课题研究工作，初步探索明确</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的具体措施。</w:t>
            </w:r>
          </w:p>
          <w:p w14:paraId="7F7D83BD">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4、</w:t>
            </w:r>
            <w:r>
              <w:rPr>
                <w:rFonts w:hint="eastAsia" w:ascii="仿宋" w:hAnsi="仿宋" w:eastAsia="仿宋" w:cs="仿宋"/>
                <w:color w:val="auto"/>
                <w:sz w:val="21"/>
                <w:szCs w:val="21"/>
                <w:lang w:bidi="ar"/>
              </w:rPr>
              <w:t>将课题研究的具体措施应用于课题组教师所在班级，归纳总结阶段性成果的成效，同时探讨其中暴露出的问题。</w:t>
            </w:r>
          </w:p>
          <w:p w14:paraId="43A8DED4">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5、</w:t>
            </w:r>
            <w:r>
              <w:rPr>
                <w:rFonts w:hint="eastAsia" w:ascii="仿宋" w:hAnsi="仿宋" w:eastAsia="仿宋" w:cs="仿宋"/>
                <w:color w:val="auto"/>
                <w:sz w:val="21"/>
                <w:szCs w:val="21"/>
                <w:lang w:bidi="ar"/>
              </w:rPr>
              <w:t>通过问题的分析，确定后续的修正方案。</w:t>
            </w:r>
          </w:p>
          <w:p w14:paraId="1C1445F6">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6、</w:t>
            </w:r>
            <w:r>
              <w:rPr>
                <w:rFonts w:hint="eastAsia" w:ascii="仿宋" w:hAnsi="仿宋" w:eastAsia="仿宋" w:cs="仿宋"/>
                <w:color w:val="auto"/>
                <w:sz w:val="21"/>
                <w:szCs w:val="21"/>
                <w:lang w:bidi="ar"/>
              </w:rPr>
              <w:t>进行课题研究研究报告的撰写，进行成果落实与推广工作。</w:t>
            </w:r>
          </w:p>
          <w:p w14:paraId="03C9D03A">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研究方法</w:t>
            </w:r>
          </w:p>
          <w:p w14:paraId="3841F31F">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1、</w:t>
            </w:r>
            <w:r>
              <w:rPr>
                <w:rFonts w:hint="eastAsia" w:ascii="仿宋" w:hAnsi="仿宋" w:eastAsia="仿宋" w:cs="仿宋"/>
                <w:color w:val="auto"/>
                <w:sz w:val="21"/>
                <w:szCs w:val="21"/>
                <w:lang w:bidi="ar"/>
              </w:rPr>
              <w:t>文献研究法：借助学校互联网教学工具，搜集整理与新课程标准、</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等相关的研究文献；同时通过学校课题研究系统查找与本课题研究相关的研究资料，并进行相关的研究成果整理，确保后续课题研究能够有充足的理论依据。</w:t>
            </w:r>
          </w:p>
          <w:p w14:paraId="70CDBC5D">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2、</w:t>
            </w:r>
            <w:r>
              <w:rPr>
                <w:rFonts w:hint="eastAsia" w:ascii="仿宋" w:hAnsi="仿宋" w:eastAsia="仿宋" w:cs="仿宋"/>
                <w:color w:val="auto"/>
                <w:sz w:val="21"/>
                <w:szCs w:val="21"/>
                <w:lang w:bidi="ar"/>
              </w:rPr>
              <w:t>调查</w:t>
            </w:r>
            <w:r>
              <w:rPr>
                <w:rFonts w:hint="eastAsia" w:ascii="仿宋" w:hAnsi="仿宋" w:eastAsia="仿宋" w:cs="仿宋"/>
                <w:color w:val="auto"/>
                <w:sz w:val="21"/>
                <w:szCs w:val="21"/>
                <w:lang w:eastAsia="zh-CN" w:bidi="ar"/>
              </w:rPr>
              <w:t>研究</w:t>
            </w:r>
            <w:r>
              <w:rPr>
                <w:rFonts w:hint="eastAsia" w:ascii="仿宋" w:hAnsi="仿宋" w:eastAsia="仿宋" w:cs="仿宋"/>
                <w:color w:val="auto"/>
                <w:sz w:val="21"/>
                <w:szCs w:val="21"/>
                <w:lang w:bidi="ar"/>
              </w:rPr>
              <w:t>法：通过问卷调查，探讨教师对于</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的认知，以及</w:t>
            </w:r>
            <w:r>
              <w:rPr>
                <w:rFonts w:hint="eastAsia" w:ascii="仿宋" w:hAnsi="仿宋" w:eastAsia="仿宋" w:cs="仿宋"/>
                <w:color w:val="auto"/>
                <w:sz w:val="21"/>
                <w:szCs w:val="21"/>
                <w:lang w:eastAsia="zh-CN" w:bidi="ar"/>
              </w:rPr>
              <w:t>高中英语项目式阅读教学活动中</w:t>
            </w:r>
            <w:r>
              <w:rPr>
                <w:rFonts w:hint="eastAsia" w:ascii="仿宋" w:hAnsi="仿宋" w:eastAsia="仿宋" w:cs="仿宋"/>
                <w:color w:val="auto"/>
                <w:sz w:val="21"/>
                <w:szCs w:val="21"/>
                <w:lang w:bidi="ar"/>
              </w:rPr>
              <w:t>存在的具体问题；其次，在具体访谈过程中，课题组教师深入到具体的教学活动中，调查分析</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中存在的问题，从而为课题研究提供更加详细的数据支撑。</w:t>
            </w:r>
          </w:p>
          <w:p w14:paraId="0D2D69EA">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3、</w:t>
            </w:r>
            <w:r>
              <w:rPr>
                <w:rFonts w:hint="eastAsia" w:ascii="仿宋" w:hAnsi="仿宋" w:eastAsia="仿宋" w:cs="仿宋"/>
                <w:color w:val="auto"/>
                <w:sz w:val="21"/>
                <w:szCs w:val="21"/>
                <w:lang w:eastAsia="zh-CN" w:bidi="ar"/>
              </w:rPr>
              <w:t>案例</w:t>
            </w:r>
            <w:r>
              <w:rPr>
                <w:rFonts w:hint="eastAsia" w:ascii="仿宋" w:hAnsi="仿宋" w:eastAsia="仿宋" w:cs="仿宋"/>
                <w:color w:val="auto"/>
                <w:sz w:val="21"/>
                <w:szCs w:val="21"/>
                <w:lang w:bidi="ar"/>
              </w:rPr>
              <w:t>研究法：将课题研究的阶段性成果，应用于课题组教师所在班级中；通过</w:t>
            </w:r>
            <w:r>
              <w:rPr>
                <w:rFonts w:hint="eastAsia" w:ascii="仿宋" w:hAnsi="仿宋" w:eastAsia="仿宋" w:cs="仿宋"/>
                <w:color w:val="auto"/>
                <w:sz w:val="21"/>
                <w:szCs w:val="21"/>
                <w:lang w:eastAsia="zh-CN" w:bidi="ar"/>
              </w:rPr>
              <w:t>具体的案例</w:t>
            </w:r>
            <w:r>
              <w:rPr>
                <w:rFonts w:hint="eastAsia" w:ascii="仿宋" w:hAnsi="仿宋" w:eastAsia="仿宋" w:cs="仿宋"/>
                <w:color w:val="auto"/>
                <w:sz w:val="21"/>
                <w:szCs w:val="21"/>
                <w:lang w:bidi="ar"/>
              </w:rPr>
              <w:t>，分析</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措施的具体成果，同时也从案例中发现问题，结合问题对课题后续研究的具体方案进行综合整理与分析，确保课题研究能够更加符合当前</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现状，从而达到提高学科教学效果的功效。</w:t>
            </w:r>
          </w:p>
          <w:p w14:paraId="291506B6">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4、</w:t>
            </w:r>
            <w:r>
              <w:rPr>
                <w:rFonts w:hint="eastAsia" w:ascii="仿宋" w:hAnsi="仿宋" w:eastAsia="仿宋" w:cs="仿宋"/>
                <w:color w:val="auto"/>
                <w:sz w:val="21"/>
                <w:szCs w:val="21"/>
                <w:lang w:eastAsia="zh-CN" w:bidi="ar"/>
              </w:rPr>
              <w:t>总结</w:t>
            </w:r>
            <w:r>
              <w:rPr>
                <w:rFonts w:hint="eastAsia" w:ascii="仿宋" w:hAnsi="仿宋" w:eastAsia="仿宋" w:cs="仿宋"/>
                <w:color w:val="auto"/>
                <w:sz w:val="21"/>
                <w:szCs w:val="21"/>
                <w:lang w:bidi="ar"/>
              </w:rPr>
              <w:t>归纳法：课题组教师在各个研究阶段，对课题研究成果进行分阶段总结与归纳，通过阶段性成果的形式展现出来，比如论文、案例等，为最终研究报告的撰写奠定基础。</w:t>
            </w:r>
          </w:p>
          <w:p w14:paraId="52432193">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技术路线</w:t>
            </w:r>
          </w:p>
          <w:p w14:paraId="617839E8">
            <w:pPr>
              <w:pStyle w:val="8"/>
              <w:spacing w:line="240" w:lineRule="auto"/>
              <w:jc w:val="both"/>
              <w:rPr>
                <w:rFonts w:hint="eastAsia" w:ascii="仿宋" w:hAnsi="仿宋" w:eastAsia="仿宋" w:cs="仿宋"/>
                <w:b w:val="0"/>
                <w:bCs w:val="0"/>
                <w:color w:val="auto"/>
                <w:sz w:val="21"/>
                <w:szCs w:val="21"/>
              </w:rPr>
            </w:pPr>
          </w:p>
          <w:p w14:paraId="545A4E6D">
            <w:pPr>
              <w:pStyle w:val="8"/>
              <w:spacing w:line="240" w:lineRule="auto"/>
              <w:jc w:val="both"/>
              <w:rPr>
                <w:rFonts w:hint="eastAsia" w:ascii="仿宋" w:hAnsi="仿宋" w:eastAsia="仿宋" w:cs="仿宋"/>
                <w:b w:val="0"/>
                <w:bCs w:val="0"/>
                <w:color w:val="auto"/>
                <w:sz w:val="21"/>
                <w:szCs w:val="21"/>
              </w:rPr>
            </w:pPr>
            <w:r>
              <w:rPr>
                <w:rFonts w:hint="eastAsia" w:ascii="仿宋" w:hAnsi="仿宋" w:eastAsia="仿宋" w:cs="仿宋"/>
                <w:color w:val="auto"/>
                <w:sz w:val="21"/>
                <w:szCs w:val="21"/>
              </w:rPr>
              <mc:AlternateContent>
                <mc:Choice Requires="wpg">
                  <w:drawing>
                    <wp:anchor distT="0" distB="0" distL="114300" distR="114300" simplePos="0" relativeHeight="251659264" behindDoc="0" locked="0" layoutInCell="1" allowOverlap="1">
                      <wp:simplePos x="0" y="0"/>
                      <wp:positionH relativeFrom="column">
                        <wp:posOffset>681355</wp:posOffset>
                      </wp:positionH>
                      <wp:positionV relativeFrom="paragraph">
                        <wp:posOffset>81915</wp:posOffset>
                      </wp:positionV>
                      <wp:extent cx="4683760" cy="2673350"/>
                      <wp:effectExtent l="12700" t="12700" r="27940" b="26670"/>
                      <wp:wrapNone/>
                      <wp:docPr id="69" name="组合 69"/>
                      <wp:cNvGraphicFramePr/>
                      <a:graphic xmlns:a="http://schemas.openxmlformats.org/drawingml/2006/main">
                        <a:graphicData uri="http://schemas.microsoft.com/office/word/2010/wordprocessingGroup">
                          <wpg:wgp>
                            <wpg:cNvGrpSpPr/>
                            <wpg:grpSpPr>
                              <a:xfrm>
                                <a:off x="1203325" y="6348730"/>
                                <a:ext cx="4683760" cy="2673350"/>
                                <a:chOff x="4080" y="8705"/>
                                <a:chExt cx="7376" cy="4210"/>
                              </a:xfrm>
                              <a:effectLst/>
                            </wpg:grpSpPr>
                            <wps:wsp>
                              <wps:cNvPr id="3" name="矩形 3"/>
                              <wps:cNvSpPr/>
                              <wps:spPr>
                                <a:xfrm>
                                  <a:off x="4080" y="8711"/>
                                  <a:ext cx="1483" cy="469"/>
                                </a:xfrm>
                                <a:prstGeom prst="rect">
                                  <a:avLst/>
                                </a:prstGeom>
                                <a:solidFill>
                                  <a:srgbClr val="FFFFFF"/>
                                </a:solidFill>
                                <a:ln w="25400" cap="flat" cmpd="sng" algn="ctr">
                                  <a:solidFill>
                                    <a:srgbClr val="000000"/>
                                  </a:solidFill>
                                  <a:prstDash val="solid"/>
                                </a:ln>
                                <a:effectLst/>
                              </wps:spPr>
                              <wps:txbx>
                                <w:txbxContent>
                                  <w:p w14:paraId="79CFDB7D">
                                    <w:pPr>
                                      <w:jc w:val="center"/>
                                      <w:rPr>
                                        <w:rFonts w:hint="default" w:eastAsia="宋体"/>
                                        <w:sz w:val="18"/>
                                        <w:szCs w:val="18"/>
                                        <w:lang w:val="en-US" w:eastAsia="zh-CN"/>
                                      </w:rPr>
                                    </w:pPr>
                                    <w:r>
                                      <w:rPr>
                                        <w:rFonts w:hint="eastAsia"/>
                                        <w:sz w:val="18"/>
                                        <w:szCs w:val="18"/>
                                        <w:lang w:val="en-US" w:eastAsia="zh-CN"/>
                                      </w:rPr>
                                      <w:t>确定研究问题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6448" y="8705"/>
                                  <a:ext cx="1483" cy="469"/>
                                </a:xfrm>
                                <a:prstGeom prst="rect">
                                  <a:avLst/>
                                </a:prstGeom>
                                <a:solidFill>
                                  <a:srgbClr val="FFFFFF"/>
                                </a:solidFill>
                                <a:ln w="25400" cap="flat" cmpd="sng" algn="ctr">
                                  <a:solidFill>
                                    <a:srgbClr val="000000"/>
                                  </a:solidFill>
                                  <a:prstDash val="solid"/>
                                </a:ln>
                                <a:effectLst/>
                              </wps:spPr>
                              <wps:txbx>
                                <w:txbxContent>
                                  <w:p w14:paraId="71F50D61">
                                    <w:pPr>
                                      <w:jc w:val="center"/>
                                      <w:rPr>
                                        <w:rFonts w:hint="default" w:eastAsia="宋体"/>
                                        <w:sz w:val="18"/>
                                        <w:szCs w:val="18"/>
                                        <w:lang w:val="en-US" w:eastAsia="zh-CN"/>
                                      </w:rPr>
                                    </w:pPr>
                                    <w:r>
                                      <w:rPr>
                                        <w:rFonts w:hint="eastAsia"/>
                                        <w:sz w:val="18"/>
                                        <w:szCs w:val="18"/>
                                        <w:lang w:val="en-US" w:eastAsia="zh-CN"/>
                                      </w:rPr>
                                      <w:t xml:space="preserve">文献研究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8739" y="8709"/>
                                  <a:ext cx="2443" cy="469"/>
                                </a:xfrm>
                                <a:prstGeom prst="rect">
                                  <a:avLst/>
                                </a:prstGeom>
                                <a:solidFill>
                                  <a:srgbClr val="FFFFFF"/>
                                </a:solidFill>
                                <a:ln w="25400" cap="flat" cmpd="sng" algn="ctr">
                                  <a:solidFill>
                                    <a:srgbClr val="000000"/>
                                  </a:solidFill>
                                  <a:prstDash val="solid"/>
                                </a:ln>
                                <a:effectLst/>
                              </wps:spPr>
                              <wps:txbx>
                                <w:txbxContent>
                                  <w:p w14:paraId="05FDCCCC">
                                    <w:pPr>
                                      <w:jc w:val="center"/>
                                      <w:rPr>
                                        <w:rFonts w:hint="default" w:eastAsia="宋体"/>
                                        <w:sz w:val="18"/>
                                        <w:szCs w:val="18"/>
                                        <w:lang w:val="en-US" w:eastAsia="zh-CN"/>
                                      </w:rPr>
                                    </w:pPr>
                                    <w:r>
                                      <w:rPr>
                                        <w:rFonts w:hint="eastAsia"/>
                                        <w:sz w:val="18"/>
                                        <w:szCs w:val="18"/>
                                        <w:lang w:val="en-US" w:eastAsia="zh-CN"/>
                                      </w:rPr>
                                      <w:t>项目式阅读教学活动概念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6459" y="9648"/>
                                  <a:ext cx="1483" cy="469"/>
                                </a:xfrm>
                                <a:prstGeom prst="rect">
                                  <a:avLst/>
                                </a:prstGeom>
                                <a:solidFill>
                                  <a:srgbClr val="FFFFFF"/>
                                </a:solidFill>
                                <a:ln w="25400" cap="flat" cmpd="sng" algn="ctr">
                                  <a:solidFill>
                                    <a:srgbClr val="000000"/>
                                  </a:solidFill>
                                  <a:prstDash val="solid"/>
                                </a:ln>
                                <a:effectLst/>
                              </wps:spPr>
                              <wps:txbx>
                                <w:txbxContent>
                                  <w:p w14:paraId="0A203578">
                                    <w:pPr>
                                      <w:jc w:val="center"/>
                                      <w:rPr>
                                        <w:rFonts w:hint="default" w:eastAsia="宋体"/>
                                        <w:sz w:val="18"/>
                                        <w:szCs w:val="18"/>
                                        <w:lang w:val="en-US" w:eastAsia="zh-CN"/>
                                      </w:rPr>
                                    </w:pPr>
                                    <w:r>
                                      <w:rPr>
                                        <w:rFonts w:hint="eastAsia"/>
                                        <w:sz w:val="18"/>
                                        <w:szCs w:val="18"/>
                                        <w:lang w:val="en-US" w:eastAsia="zh-CN"/>
                                      </w:rPr>
                                      <w:t>研究设计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40"/>
                              <wps:cNvSpPr/>
                              <wps:spPr>
                                <a:xfrm>
                                  <a:off x="4124" y="10590"/>
                                  <a:ext cx="2031" cy="469"/>
                                </a:xfrm>
                                <a:prstGeom prst="rect">
                                  <a:avLst/>
                                </a:prstGeom>
                                <a:solidFill>
                                  <a:srgbClr val="FFFFFF"/>
                                </a:solidFill>
                                <a:ln w="25400" cap="flat" cmpd="sng" algn="ctr">
                                  <a:solidFill>
                                    <a:srgbClr val="000000"/>
                                  </a:solidFill>
                                  <a:prstDash val="solid"/>
                                </a:ln>
                                <a:effectLst/>
                              </wps:spPr>
                              <wps:txbx>
                                <w:txbxContent>
                                  <w:p w14:paraId="50F4F9F7">
                                    <w:pPr>
                                      <w:jc w:val="center"/>
                                      <w:rPr>
                                        <w:rFonts w:hint="default" w:eastAsia="宋体"/>
                                        <w:sz w:val="18"/>
                                        <w:szCs w:val="18"/>
                                        <w:lang w:val="en-US" w:eastAsia="zh-CN"/>
                                      </w:rPr>
                                    </w:pPr>
                                    <w:r>
                                      <w:rPr>
                                        <w:rFonts w:hint="eastAsia"/>
                                        <w:sz w:val="18"/>
                                        <w:szCs w:val="18"/>
                                        <w:lang w:val="en-US" w:eastAsia="zh-CN"/>
                                      </w:rPr>
                                      <w:t>高中英语教学资料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6699" y="10584"/>
                                  <a:ext cx="2031" cy="469"/>
                                </a:xfrm>
                                <a:prstGeom prst="rect">
                                  <a:avLst/>
                                </a:prstGeom>
                                <a:solidFill>
                                  <a:srgbClr val="FFFFFF"/>
                                </a:solidFill>
                                <a:ln w="25400" cap="flat" cmpd="sng" algn="ctr">
                                  <a:solidFill>
                                    <a:srgbClr val="000000"/>
                                  </a:solidFill>
                                  <a:prstDash val="solid"/>
                                </a:ln>
                                <a:effectLst/>
                              </wps:spPr>
                              <wps:txbx>
                                <w:txbxContent>
                                  <w:p w14:paraId="40A9D41D">
                                    <w:pPr>
                                      <w:jc w:val="center"/>
                                      <w:rPr>
                                        <w:rFonts w:hint="default" w:eastAsia="宋体"/>
                                        <w:sz w:val="18"/>
                                        <w:szCs w:val="18"/>
                                        <w:lang w:val="en-US" w:eastAsia="zh-CN"/>
                                      </w:rPr>
                                    </w:pPr>
                                    <w:r>
                                      <w:rPr>
                                        <w:rFonts w:hint="eastAsia"/>
                                        <w:sz w:val="18"/>
                                        <w:szCs w:val="18"/>
                                        <w:lang w:val="en-US" w:eastAsia="zh-CN"/>
                                      </w:rPr>
                                      <w:t>编制教师和学生问卷</w:t>
                                    </w:r>
                                  </w:p>
                                  <w:p w14:paraId="540552CD">
                                    <w:pPr>
                                      <w:jc w:val="center"/>
                                      <w:rPr>
                                        <w:rFonts w:hint="default" w:eastAsia="宋体"/>
                                        <w:sz w:val="18"/>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9426" y="10578"/>
                                  <a:ext cx="2031" cy="469"/>
                                </a:xfrm>
                                <a:prstGeom prst="rect">
                                  <a:avLst/>
                                </a:prstGeom>
                                <a:solidFill>
                                  <a:srgbClr val="FFFFFF"/>
                                </a:solidFill>
                                <a:ln w="25400" cap="flat" cmpd="sng" algn="ctr">
                                  <a:solidFill>
                                    <a:srgbClr val="000000"/>
                                  </a:solidFill>
                                  <a:prstDash val="solid"/>
                                </a:ln>
                                <a:effectLst/>
                              </wps:spPr>
                              <wps:txbx>
                                <w:txbxContent>
                                  <w:p w14:paraId="2B4616EC">
                                    <w:pPr>
                                      <w:jc w:val="center"/>
                                      <w:rPr>
                                        <w:rFonts w:hint="default" w:eastAsia="宋体"/>
                                        <w:sz w:val="18"/>
                                        <w:szCs w:val="18"/>
                                        <w:lang w:val="en-US" w:eastAsia="zh-CN"/>
                                      </w:rPr>
                                    </w:pPr>
                                    <w:r>
                                      <w:rPr>
                                        <w:rFonts w:hint="eastAsia"/>
                                        <w:sz w:val="18"/>
                                        <w:szCs w:val="18"/>
                                        <w:lang w:val="en-US" w:eastAsia="zh-CN"/>
                                      </w:rPr>
                                      <w:t>设计教师访谈提纲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6732" y="11514"/>
                                  <a:ext cx="2031" cy="469"/>
                                </a:xfrm>
                                <a:prstGeom prst="rect">
                                  <a:avLst/>
                                </a:prstGeom>
                                <a:solidFill>
                                  <a:srgbClr val="FFFFFF"/>
                                </a:solidFill>
                                <a:ln w="25400" cap="flat" cmpd="sng" algn="ctr">
                                  <a:solidFill>
                                    <a:srgbClr val="000000"/>
                                  </a:solidFill>
                                  <a:prstDash val="solid"/>
                                </a:ln>
                                <a:effectLst/>
                              </wps:spPr>
                              <wps:txbx>
                                <w:txbxContent>
                                  <w:p w14:paraId="2DEAEC80">
                                    <w:pPr>
                                      <w:jc w:val="center"/>
                                      <w:rPr>
                                        <w:rFonts w:hint="default" w:eastAsia="宋体"/>
                                        <w:sz w:val="18"/>
                                        <w:szCs w:val="18"/>
                                        <w:lang w:val="en-US" w:eastAsia="zh-CN"/>
                                      </w:rPr>
                                    </w:pPr>
                                    <w:r>
                                      <w:rPr>
                                        <w:rFonts w:hint="eastAsia"/>
                                        <w:sz w:val="18"/>
                                        <w:szCs w:val="18"/>
                                        <w:lang w:val="en-US" w:eastAsia="zh-CN"/>
                                      </w:rPr>
                                      <w:t>数据的收集和整理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47"/>
                              <wps:cNvSpPr/>
                              <wps:spPr>
                                <a:xfrm>
                                  <a:off x="5565" y="12447"/>
                                  <a:ext cx="1483" cy="469"/>
                                </a:xfrm>
                                <a:prstGeom prst="rect">
                                  <a:avLst/>
                                </a:prstGeom>
                                <a:solidFill>
                                  <a:srgbClr val="FFFFFF"/>
                                </a:solidFill>
                                <a:ln w="25400" cap="flat" cmpd="sng" algn="ctr">
                                  <a:solidFill>
                                    <a:srgbClr val="000000"/>
                                  </a:solidFill>
                                  <a:prstDash val="solid"/>
                                </a:ln>
                                <a:effectLst/>
                              </wps:spPr>
                              <wps:txbx>
                                <w:txbxContent>
                                  <w:p w14:paraId="4A36E35D">
                                    <w:pPr>
                                      <w:jc w:val="center"/>
                                      <w:rPr>
                                        <w:rFonts w:hint="default" w:eastAsia="宋体"/>
                                        <w:sz w:val="18"/>
                                        <w:szCs w:val="18"/>
                                        <w:lang w:val="en-US" w:eastAsia="zh-CN"/>
                                      </w:rPr>
                                    </w:pPr>
                                    <w:r>
                                      <w:rPr>
                                        <w:rFonts w:hint="eastAsia"/>
                                        <w:sz w:val="18"/>
                                        <w:szCs w:val="18"/>
                                        <w:lang w:val="en-US" w:eastAsia="zh-CN"/>
                                      </w:rPr>
                                      <w:t>分析与讨论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7957" y="12442"/>
                                  <a:ext cx="1483" cy="469"/>
                                </a:xfrm>
                                <a:prstGeom prst="rect">
                                  <a:avLst/>
                                </a:prstGeom>
                                <a:solidFill>
                                  <a:srgbClr val="FFFFFF"/>
                                </a:solidFill>
                                <a:ln w="25400" cap="flat" cmpd="sng" algn="ctr">
                                  <a:solidFill>
                                    <a:srgbClr val="000000"/>
                                  </a:solidFill>
                                  <a:prstDash val="solid"/>
                                </a:ln>
                                <a:effectLst/>
                              </wps:spPr>
                              <wps:txbx>
                                <w:txbxContent>
                                  <w:p w14:paraId="6935E9DF">
                                    <w:pPr>
                                      <w:jc w:val="center"/>
                                      <w:rPr>
                                        <w:rFonts w:hint="default" w:eastAsia="宋体"/>
                                        <w:sz w:val="18"/>
                                        <w:szCs w:val="18"/>
                                        <w:lang w:val="en-US" w:eastAsia="zh-CN"/>
                                      </w:rPr>
                                    </w:pPr>
                                    <w:r>
                                      <w:rPr>
                                        <w:rFonts w:hint="eastAsia"/>
                                        <w:sz w:val="18"/>
                                        <w:szCs w:val="18"/>
                                        <w:lang w:val="en-US" w:eastAsia="zh-CN"/>
                                      </w:rPr>
                                      <w:t>结论与建议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直接箭头连接符 49"/>
                              <wps:cNvCnPr>
                                <a:stCxn id="3" idx="3"/>
                                <a:endCxn id="5" idx="1"/>
                              </wps:cNvCnPr>
                              <wps:spPr>
                                <a:xfrm flipV="1">
                                  <a:off x="5563" y="8940"/>
                                  <a:ext cx="885" cy="6"/>
                                </a:xfrm>
                                <a:prstGeom prst="straightConnector1">
                                  <a:avLst/>
                                </a:prstGeom>
                                <a:noFill/>
                                <a:ln w="9525" cap="flat" cmpd="sng" algn="ctr">
                                  <a:solidFill>
                                    <a:srgbClr val="000000"/>
                                  </a:solidFill>
                                  <a:prstDash val="solid"/>
                                  <a:tailEnd type="arrow"/>
                                </a:ln>
                                <a:effectLst/>
                              </wps:spPr>
                              <wps:bodyPr/>
                            </wps:wsp>
                            <wps:wsp>
                              <wps:cNvPr id="50" name="直接箭头连接符 50"/>
                              <wps:cNvCnPr>
                                <a:stCxn id="5" idx="3"/>
                                <a:endCxn id="12" idx="1"/>
                              </wps:cNvCnPr>
                              <wps:spPr>
                                <a:xfrm>
                                  <a:off x="7931" y="8940"/>
                                  <a:ext cx="808" cy="4"/>
                                </a:xfrm>
                                <a:prstGeom prst="straightConnector1">
                                  <a:avLst/>
                                </a:prstGeom>
                                <a:noFill/>
                                <a:ln w="9525" cap="flat" cmpd="sng" algn="ctr">
                                  <a:solidFill>
                                    <a:srgbClr val="000000"/>
                                  </a:solidFill>
                                  <a:prstDash val="solid"/>
                                  <a:tailEnd type="arrow"/>
                                </a:ln>
                                <a:effectLst/>
                              </wps:spPr>
                              <wps:bodyPr/>
                            </wps:wsp>
                            <wps:wsp>
                              <wps:cNvPr id="51" name="肘形连接符 51"/>
                              <wps:cNvCnPr>
                                <a:stCxn id="12" idx="2"/>
                                <a:endCxn id="18" idx="0"/>
                              </wps:cNvCnPr>
                              <wps:spPr>
                                <a:xfrm rot="5400000">
                                  <a:off x="8346" y="8033"/>
                                  <a:ext cx="470" cy="2760"/>
                                </a:xfrm>
                                <a:prstGeom prst="bentConnector3">
                                  <a:avLst>
                                    <a:gd name="adj1" fmla="val 50000"/>
                                  </a:avLst>
                                </a:prstGeom>
                                <a:noFill/>
                                <a:ln w="9525" cap="flat" cmpd="sng" algn="ctr">
                                  <a:solidFill>
                                    <a:srgbClr val="F9F9F9">
                                      <a:shade val="95000"/>
                                      <a:satMod val="105000"/>
                                    </a:srgbClr>
                                  </a:solidFill>
                                  <a:prstDash val="solid"/>
                                  <a:tailEnd type="arrow" w="med" len="med"/>
                                </a:ln>
                                <a:effectLst/>
                              </wps:spPr>
                              <wps:bodyPr/>
                            </wps:wsp>
                            <wps:wsp>
                              <wps:cNvPr id="52" name="肘形连接符 52"/>
                              <wps:cNvCnPr>
                                <a:stCxn id="18" idx="2"/>
                                <a:endCxn id="40" idx="0"/>
                              </wps:cNvCnPr>
                              <wps:spPr>
                                <a:xfrm rot="5400000">
                                  <a:off x="5934" y="9322"/>
                                  <a:ext cx="473" cy="2061"/>
                                </a:xfrm>
                                <a:prstGeom prst="bentConnector3">
                                  <a:avLst>
                                    <a:gd name="adj1" fmla="val 50106"/>
                                  </a:avLst>
                                </a:prstGeom>
                                <a:noFill/>
                                <a:ln w="9525" cap="flat" cmpd="sng" algn="ctr">
                                  <a:solidFill>
                                    <a:srgbClr val="000000"/>
                                  </a:solidFill>
                                  <a:prstDash val="solid"/>
                                  <a:tailEnd type="arrow"/>
                                </a:ln>
                                <a:effectLst/>
                              </wps:spPr>
                              <wps:bodyPr/>
                            </wps:wsp>
                            <wps:wsp>
                              <wps:cNvPr id="53" name="直接箭头连接符 53"/>
                              <wps:cNvCnPr>
                                <a:stCxn id="40" idx="3"/>
                                <a:endCxn id="42" idx="1"/>
                              </wps:cNvCnPr>
                              <wps:spPr>
                                <a:xfrm flipV="1">
                                  <a:off x="6155" y="10819"/>
                                  <a:ext cx="544" cy="6"/>
                                </a:xfrm>
                                <a:prstGeom prst="straightConnector1">
                                  <a:avLst/>
                                </a:prstGeom>
                                <a:noFill/>
                                <a:ln w="9525" cap="flat" cmpd="sng" algn="ctr">
                                  <a:solidFill>
                                    <a:srgbClr val="000000"/>
                                  </a:solidFill>
                                  <a:prstDash val="solid"/>
                                  <a:tailEnd type="arrow"/>
                                </a:ln>
                                <a:effectLst/>
                              </wps:spPr>
                              <wps:bodyPr/>
                            </wps:wsp>
                            <wps:wsp>
                              <wps:cNvPr id="54" name="直接箭头连接符 54"/>
                              <wps:cNvCnPr>
                                <a:stCxn id="42" idx="3"/>
                                <a:endCxn id="43" idx="1"/>
                              </wps:cNvCnPr>
                              <wps:spPr>
                                <a:xfrm flipV="1">
                                  <a:off x="8730" y="10813"/>
                                  <a:ext cx="696" cy="6"/>
                                </a:xfrm>
                                <a:prstGeom prst="straightConnector1">
                                  <a:avLst/>
                                </a:prstGeom>
                                <a:noFill/>
                                <a:ln w="9525" cap="flat" cmpd="sng" algn="ctr">
                                  <a:solidFill>
                                    <a:srgbClr val="000000"/>
                                  </a:solidFill>
                                  <a:prstDash val="solid"/>
                                  <a:tailEnd type="arrow"/>
                                </a:ln>
                                <a:effectLst/>
                              </wps:spPr>
                              <wps:bodyPr/>
                            </wps:wsp>
                            <wps:wsp>
                              <wps:cNvPr id="55" name="肘形连接符 55"/>
                              <wps:cNvCnPr>
                                <a:stCxn id="43" idx="2"/>
                                <a:endCxn id="46" idx="0"/>
                              </wps:cNvCnPr>
                              <wps:spPr>
                                <a:xfrm rot="5400000">
                                  <a:off x="8862" y="9933"/>
                                  <a:ext cx="467" cy="2694"/>
                                </a:xfrm>
                                <a:prstGeom prst="bentConnector3">
                                  <a:avLst>
                                    <a:gd name="adj1" fmla="val 50000"/>
                                  </a:avLst>
                                </a:prstGeom>
                                <a:noFill/>
                                <a:ln w="9525" cap="flat" cmpd="sng" algn="ctr">
                                  <a:solidFill>
                                    <a:srgbClr val="000000"/>
                                  </a:solidFill>
                                  <a:prstDash val="solid"/>
                                  <a:tailEnd type="arrow"/>
                                </a:ln>
                                <a:effectLst/>
                              </wps:spPr>
                              <wps:bodyPr/>
                            </wps:wsp>
                            <wps:wsp>
                              <wps:cNvPr id="56" name="肘形连接符 56"/>
                              <wps:cNvCnPr>
                                <a:stCxn id="46" idx="2"/>
                                <a:endCxn id="47" idx="0"/>
                              </wps:cNvCnPr>
                              <wps:spPr>
                                <a:xfrm rot="5400000">
                                  <a:off x="6795" y="11494"/>
                                  <a:ext cx="464" cy="1441"/>
                                </a:xfrm>
                                <a:prstGeom prst="bentConnector3">
                                  <a:avLst>
                                    <a:gd name="adj1" fmla="val 49892"/>
                                  </a:avLst>
                                </a:prstGeom>
                                <a:noFill/>
                                <a:ln w="9525" cap="flat" cmpd="sng" algn="ctr">
                                  <a:solidFill>
                                    <a:srgbClr val="F9F9F9">
                                      <a:shade val="95000"/>
                                      <a:satMod val="105000"/>
                                    </a:srgbClr>
                                  </a:solidFill>
                                  <a:prstDash val="solid"/>
                                  <a:tailEnd type="arrow" w="med" len="med"/>
                                </a:ln>
                                <a:effectLst/>
                              </wps:spPr>
                              <wps:bodyPr/>
                            </wps:wsp>
                            <wps:wsp>
                              <wps:cNvPr id="57" name="直接箭头连接符 57"/>
                              <wps:cNvCnPr>
                                <a:stCxn id="47" idx="3"/>
                                <a:endCxn id="48" idx="1"/>
                              </wps:cNvCnPr>
                              <wps:spPr>
                                <a:xfrm flipV="1">
                                  <a:off x="7048" y="12677"/>
                                  <a:ext cx="909" cy="5"/>
                                </a:xfrm>
                                <a:prstGeom prst="straightConnector1">
                                  <a:avLst/>
                                </a:prstGeom>
                                <a:noFill/>
                                <a:ln w="9525" cap="flat" cmpd="sng" algn="ctr">
                                  <a:solidFill>
                                    <a:srgbClr val="000000"/>
                                  </a:solidFill>
                                  <a:prstDash val="solid"/>
                                  <a:tailEnd type="arrow"/>
                                </a:ln>
                                <a:effectLst/>
                              </wps:spPr>
                              <wps:bodyPr/>
                            </wps:wsp>
                          </wpg:wgp>
                        </a:graphicData>
                      </a:graphic>
                    </wp:anchor>
                  </w:drawing>
                </mc:Choice>
                <mc:Fallback>
                  <w:pict>
                    <v:group id="_x0000_s1026" o:spid="_x0000_s1026" o:spt="203" style="position:absolute;left:0pt;margin-left:53.65pt;margin-top:6.45pt;height:210.5pt;width:368.8pt;z-index:251659264;mso-width-relative:page;mso-height-relative:page;" coordorigin="4080,8705" coordsize="7376,4210" o:gfxdata="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">
                      <o:lock v:ext="edit" aspectratio="f"/>
                      <v:rect id="_x0000_s1026" o:spid="_x0000_s1026" o:spt="1" style="position:absolute;left:4080;top:8711;height:469;width:1483;v-text-anchor:middle;" fillcolor="#FFFFFF" filled="t" stroked="t" coordsize="21600,21600" o:gfxdata="UEsDBAoAAAAAAIdO4kAAAAAAAAAAAAAAAAAEAAAAZHJzL1BLAwQUAAAACACHTuJAQILlw7wAAADa&#10;AAAADwAAAGRycy9kb3ducmV2LnhtbEWPzWrDMBCE74G+g9hCbokUB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C5cO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79CFDB7D">
                              <w:pPr>
                                <w:jc w:val="center"/>
                                <w:rPr>
                                  <w:rFonts w:hint="default" w:eastAsia="宋体"/>
                                  <w:sz w:val="18"/>
                                  <w:szCs w:val="18"/>
                                  <w:lang w:val="en-US" w:eastAsia="zh-CN"/>
                                </w:rPr>
                              </w:pPr>
                              <w:r>
                                <w:rPr>
                                  <w:rFonts w:hint="eastAsia"/>
                                  <w:sz w:val="18"/>
                                  <w:szCs w:val="18"/>
                                  <w:lang w:val="en-US" w:eastAsia="zh-CN"/>
                                </w:rPr>
                                <w:t>确定研究问题</w:t>
                              </w:r>
                            </w:p>
                          </w:txbxContent>
                        </v:textbox>
                      </v:rect>
                      <v:rect id="_x0000_s1026" o:spid="_x0000_s1026" o:spt="1" style="position:absolute;left:6448;top:8705;height:469;width:1483;v-text-anchor:middle;" fillcolor="#FFFFFF" filled="t" stroked="t" coordsize="21600,21600" o:gfxdata="UEsDBAoAAAAAAIdO4kAAAAAAAAAAAAAAAAAEAAAAZHJzL1BLAwQUAAAACACHTuJAoCfYLLwAAADa&#10;AAAADwAAAGRycy9kb3ducmV2LnhtbEWPzWrDMBCE74G+g9hCbokUQ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n2Cy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71F50D61">
                              <w:pPr>
                                <w:jc w:val="center"/>
                                <w:rPr>
                                  <w:rFonts w:hint="default" w:eastAsia="宋体"/>
                                  <w:sz w:val="18"/>
                                  <w:szCs w:val="18"/>
                                  <w:lang w:val="en-US" w:eastAsia="zh-CN"/>
                                </w:rPr>
                              </w:pPr>
                              <w:r>
                                <w:rPr>
                                  <w:rFonts w:hint="eastAsia"/>
                                  <w:sz w:val="18"/>
                                  <w:szCs w:val="18"/>
                                  <w:lang w:val="en-US" w:eastAsia="zh-CN"/>
                                </w:rPr>
                                <w:t xml:space="preserve">文献研究  </w:t>
                              </w:r>
                            </w:p>
                          </w:txbxContent>
                        </v:textbox>
                      </v:rect>
                      <v:rect id="_x0000_s1026" o:spid="_x0000_s1026" o:spt="1" style="position:absolute;left:8739;top:8709;height:469;width:2443;v-text-anchor:middle;" fillcolor="#FFFFFF" filled="t" stroked="t" coordsize="21600,21600" o:gfxdata="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XQ3i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05FDCCCC">
                              <w:pPr>
                                <w:jc w:val="center"/>
                                <w:rPr>
                                  <w:rFonts w:hint="default" w:eastAsia="宋体"/>
                                  <w:sz w:val="18"/>
                                  <w:szCs w:val="18"/>
                                  <w:lang w:val="en-US" w:eastAsia="zh-CN"/>
                                </w:rPr>
                              </w:pPr>
                              <w:r>
                                <w:rPr>
                                  <w:rFonts w:hint="eastAsia"/>
                                  <w:sz w:val="18"/>
                                  <w:szCs w:val="18"/>
                                  <w:lang w:val="en-US" w:eastAsia="zh-CN"/>
                                </w:rPr>
                                <w:t>项目式阅读教学活动概念</w:t>
                              </w:r>
                            </w:p>
                          </w:txbxContent>
                        </v:textbox>
                      </v:rect>
                      <v:rect id="_x0000_s1026" o:spid="_x0000_s1026" o:spt="1" style="position:absolute;left:6459;top:9648;height:469;width:1483;v-text-anchor:middle;" fillcolor="#FFFFFF" filled="t" stroked="t" coordsize="21600,21600" o:gfxdata="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3SS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0A203578">
                              <w:pPr>
                                <w:jc w:val="center"/>
                                <w:rPr>
                                  <w:rFonts w:hint="default" w:eastAsia="宋体"/>
                                  <w:sz w:val="18"/>
                                  <w:szCs w:val="18"/>
                                  <w:lang w:val="en-US" w:eastAsia="zh-CN"/>
                                </w:rPr>
                              </w:pPr>
                              <w:r>
                                <w:rPr>
                                  <w:rFonts w:hint="eastAsia"/>
                                  <w:sz w:val="18"/>
                                  <w:szCs w:val="18"/>
                                  <w:lang w:val="en-US" w:eastAsia="zh-CN"/>
                                </w:rPr>
                                <w:t>研究设计</w:t>
                              </w:r>
                            </w:p>
                          </w:txbxContent>
                        </v:textbox>
                      </v:rect>
                      <v:rect id="_x0000_s1026" o:spid="_x0000_s1026" o:spt="1" style="position:absolute;left:4124;top:10590;height:469;width:2031;v-text-anchor:middle;" fillcolor="#FFFFFF" filled="t" stroked="t" coordsize="21600,21600" o:gfxdata="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6V4m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50F4F9F7">
                              <w:pPr>
                                <w:jc w:val="center"/>
                                <w:rPr>
                                  <w:rFonts w:hint="default" w:eastAsia="宋体"/>
                                  <w:sz w:val="18"/>
                                  <w:szCs w:val="18"/>
                                  <w:lang w:val="en-US" w:eastAsia="zh-CN"/>
                                </w:rPr>
                              </w:pPr>
                              <w:r>
                                <w:rPr>
                                  <w:rFonts w:hint="eastAsia"/>
                                  <w:sz w:val="18"/>
                                  <w:szCs w:val="18"/>
                                  <w:lang w:val="en-US" w:eastAsia="zh-CN"/>
                                </w:rPr>
                                <w:t>高中英语教学资料</w:t>
                              </w:r>
                            </w:p>
                          </w:txbxContent>
                        </v:textbox>
                      </v:rect>
                      <v:rect id="_x0000_s1026" o:spid="_x0000_s1026" o:spt="1" style="position:absolute;left:6699;top:10584;height:469;width:2031;v-text-anchor:middle;" fillcolor="#FFFFFF" filled="t" stroked="t" coordsize="21600,21600" o:gfxdata="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pGxl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40A9D41D">
                              <w:pPr>
                                <w:jc w:val="center"/>
                                <w:rPr>
                                  <w:rFonts w:hint="default" w:eastAsia="宋体"/>
                                  <w:sz w:val="18"/>
                                  <w:szCs w:val="18"/>
                                  <w:lang w:val="en-US" w:eastAsia="zh-CN"/>
                                </w:rPr>
                              </w:pPr>
                              <w:r>
                                <w:rPr>
                                  <w:rFonts w:hint="eastAsia"/>
                                  <w:sz w:val="18"/>
                                  <w:szCs w:val="18"/>
                                  <w:lang w:val="en-US" w:eastAsia="zh-CN"/>
                                </w:rPr>
                                <w:t>编制教师和学生问卷</w:t>
                              </w:r>
                            </w:p>
                            <w:p w14:paraId="540552CD">
                              <w:pPr>
                                <w:jc w:val="center"/>
                                <w:rPr>
                                  <w:rFonts w:hint="default" w:eastAsia="宋体"/>
                                  <w:sz w:val="18"/>
                                  <w:szCs w:val="18"/>
                                  <w:lang w:val="en-US" w:eastAsia="zh-CN"/>
                                </w:rPr>
                              </w:pPr>
                            </w:p>
                          </w:txbxContent>
                        </v:textbox>
                      </v:rect>
                      <v:rect id="_x0000_s1026" o:spid="_x0000_s1026" o:spt="1" style="position:absolute;left:9426;top:10578;height:469;width:2031;v-text-anchor:middle;" fillcolor="#FFFFFF" filled="t" stroked="t" coordsize="21600,21600" o:gfxdata="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6Mn+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2B4616EC">
                              <w:pPr>
                                <w:jc w:val="center"/>
                                <w:rPr>
                                  <w:rFonts w:hint="default" w:eastAsia="宋体"/>
                                  <w:sz w:val="18"/>
                                  <w:szCs w:val="18"/>
                                  <w:lang w:val="en-US" w:eastAsia="zh-CN"/>
                                </w:rPr>
                              </w:pPr>
                              <w:r>
                                <w:rPr>
                                  <w:rFonts w:hint="eastAsia"/>
                                  <w:sz w:val="18"/>
                                  <w:szCs w:val="18"/>
                                  <w:lang w:val="en-US" w:eastAsia="zh-CN"/>
                                </w:rPr>
                                <w:t>设计教师访谈提纲</w:t>
                              </w:r>
                            </w:p>
                          </w:txbxContent>
                        </v:textbox>
                      </v:rect>
                      <v:rect id="_x0000_s1026" o:spid="_x0000_s1026" o:spt="1" style="position:absolute;left:6732;top:11514;height:469;width:2031;v-text-anchor:middle;" fillcolor="#FFFFFF" filled="t" stroked="t" coordsize="21600,21600" o:gfxdata="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n2pm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2DEAEC80">
                              <w:pPr>
                                <w:jc w:val="center"/>
                                <w:rPr>
                                  <w:rFonts w:hint="default" w:eastAsia="宋体"/>
                                  <w:sz w:val="18"/>
                                  <w:szCs w:val="18"/>
                                  <w:lang w:val="en-US" w:eastAsia="zh-CN"/>
                                </w:rPr>
                              </w:pPr>
                              <w:r>
                                <w:rPr>
                                  <w:rFonts w:hint="eastAsia"/>
                                  <w:sz w:val="18"/>
                                  <w:szCs w:val="18"/>
                                  <w:lang w:val="en-US" w:eastAsia="zh-CN"/>
                                </w:rPr>
                                <w:t>数据的收集和整理</w:t>
                              </w:r>
                            </w:p>
                          </w:txbxContent>
                        </v:textbox>
                      </v:rect>
                      <v:rect id="_x0000_s1026" o:spid="_x0000_s1026" o:spt="1" style="position:absolute;left:5565;top:12447;height:469;width:1483;v-text-anchor:middle;" fillcolor="#FFFFFF" filled="t" stroked="t" coordsize="21600,21600" o:gfxdata="UEsDBAoAAAAAAIdO4kAAAAAAAAAAAAAAAAAEAAAAZHJzL1BLAwQUAAAACACHTuJAdtPP/b0AAADb&#10;AAAADwAAAGRycy9kb3ducmV2LnhtbEWPQWsCMRSE7wX/Q3iCt5q4i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08/9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4A36E35D">
                              <w:pPr>
                                <w:jc w:val="center"/>
                                <w:rPr>
                                  <w:rFonts w:hint="default" w:eastAsia="宋体"/>
                                  <w:sz w:val="18"/>
                                  <w:szCs w:val="18"/>
                                  <w:lang w:val="en-US" w:eastAsia="zh-CN"/>
                                </w:rPr>
                              </w:pPr>
                              <w:r>
                                <w:rPr>
                                  <w:rFonts w:hint="eastAsia"/>
                                  <w:sz w:val="18"/>
                                  <w:szCs w:val="18"/>
                                  <w:lang w:val="en-US" w:eastAsia="zh-CN"/>
                                </w:rPr>
                                <w:t>分析与讨论</w:t>
                              </w:r>
                            </w:p>
                          </w:txbxContent>
                        </v:textbox>
                      </v:rect>
                      <v:rect id="_x0000_s1026" o:spid="_x0000_s1026" o:spt="1" style="position:absolute;left:7957;top:12442;height:469;width:1483;v-text-anchor:middle;" fillcolor="#FFFFFF"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6935E9DF">
                              <w:pPr>
                                <w:jc w:val="center"/>
                                <w:rPr>
                                  <w:rFonts w:hint="default" w:eastAsia="宋体"/>
                                  <w:sz w:val="18"/>
                                  <w:szCs w:val="18"/>
                                  <w:lang w:val="en-US" w:eastAsia="zh-CN"/>
                                </w:rPr>
                              </w:pPr>
                              <w:r>
                                <w:rPr>
                                  <w:rFonts w:hint="eastAsia"/>
                                  <w:sz w:val="18"/>
                                  <w:szCs w:val="18"/>
                                  <w:lang w:val="en-US" w:eastAsia="zh-CN"/>
                                </w:rPr>
                                <w:t>结论与建议</w:t>
                              </w:r>
                            </w:p>
                          </w:txbxContent>
                        </v:textbox>
                      </v:rect>
                      <v:shape id="_x0000_s1026" o:spid="_x0000_s1026" o:spt="32" type="#_x0000_t32" style="position:absolute;left:5563;top:8940;flip:y;height:6;width:885;" filled="f" stroked="t" coordsize="21600,21600" o:gfxdata="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7931;top:8940;height:4;width:808;" filled="f" stroked="t" coordsize="21600,21600" o:gfxdata="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xEaG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_x0000_s1026" o:spid="_x0000_s1026" o:spt="34" type="#_x0000_t34" style="position:absolute;left:8346;top:8033;height:2760;width:470;rotation:5898240f;" filled="f" stroked="t" coordsize="21600,21600" o:gfxdata="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xE+K/&#10;AAAA2wAAAA8AAAAAAAAAAQAgAAAAIgAAAGRycy9kb3ducmV2LnhtbFBLAQIUABQAAAAIAIdO4kAz&#10;LwWeOwAAADkAAAAQAAAAAAAAAAEAIAAAAA4BAABkcnMvc2hhcGV4bWwueG1sUEsFBgAAAAAGAAYA&#10;WwEAALgDAAAAAA==&#10;" adj="10800">
                        <v:fill on="f" focussize="0,0"/>
                        <v:stroke color="#F3F3F3" joinstyle="round" endarrow="open"/>
                        <v:imagedata o:title=""/>
                        <o:lock v:ext="edit" aspectratio="f"/>
                      </v:shape>
                      <v:shape id="_x0000_s1026" o:spid="_x0000_s1026" o:spt="34" type="#_x0000_t34" style="position:absolute;left:5934;top:9322;height:2061;width:473;rotation:5898240f;" filled="f" stroked="t" coordsize="21600,21600" o:gfxdata="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AuI28AAAA&#10;2wAAAA8AAAAAAAAAAQAgAAAAIgAAAGRycy9kb3ducmV2LnhtbFBLAQIUABQAAAAIAIdO4kAzLwWe&#10;OwAAADkAAAAQAAAAAAAAAAEAIAAAAAsBAABkcnMvc2hhcGV4bWwueG1sUEsFBgAAAAAGAAYAWwEA&#10;ALUDAAAAAA==&#10;" adj="10823">
                        <v:fill on="f" focussize="0,0"/>
                        <v:stroke color="#000000" joinstyle="round" endarrow="open"/>
                        <v:imagedata o:title=""/>
                        <o:lock v:ext="edit" aspectratio="f"/>
                      </v:shape>
                      <v:shape id="_x0000_s1026" o:spid="_x0000_s1026" o:spt="32" type="#_x0000_t32" style="position:absolute;left:6155;top:10819;flip:y;height:6;width:544;" filled="f" stroked="t" coordsize="21600,21600" o:gfxdata="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iOy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32" type="#_x0000_t32" style="position:absolute;left:8730;top:10813;flip:y;height:6;width:696;" filled="f" stroked="t" coordsize="21600,21600" o:gfxdata="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Ra9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4" type="#_x0000_t34" style="position:absolute;left:8862;top:9933;height:2694;width:467;rotation:5898240f;" filled="f" stroked="t" coordsize="21600,21600" o:gfxdata="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shTL4A&#10;AADbAAAADwAAAAAAAAABACAAAAAiAAAAZHJzL2Rvd25yZXYueG1sUEsBAhQAFAAAAAgAh07iQDMv&#10;BZ47AAAAOQAAABAAAAAAAAAAAQAgAAAADQEAAGRycy9zaGFwZXhtbC54bWxQSwUGAAAAAAYABgBb&#10;AQAAtwMAAAAA&#10;" adj="10800">
                        <v:fill on="f" focussize="0,0"/>
                        <v:stroke color="#000000" joinstyle="round" endarrow="open"/>
                        <v:imagedata o:title=""/>
                        <o:lock v:ext="edit" aspectratio="f"/>
                      </v:shape>
                      <v:shape id="_x0000_s1026" o:spid="_x0000_s1026" o:spt="34" type="#_x0000_t34" style="position:absolute;left:6795;top:11494;height:1441;width:464;rotation:5898240f;" filled="f" stroked="t" coordsize="21600,21600" o:gfxdata="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VHlt&#10;wAAAANsAAAAPAAAAAAAAAAEAIAAAACIAAABkcnMvZG93bnJldi54bWxQSwECFAAUAAAACACHTuJA&#10;My8FnjsAAAA5AAAAEAAAAAAAAAABACAAAAAPAQAAZHJzL3NoYXBleG1sLnhtbFBLBQYAAAAABgAG&#10;AFsBAAC5AwAAAAA=&#10;" adj="10777">
                        <v:fill on="f" focussize="0,0"/>
                        <v:stroke color="#F3F3F3" joinstyle="round" endarrow="open"/>
                        <v:imagedata o:title=""/>
                        <o:lock v:ext="edit" aspectratio="f"/>
                      </v:shape>
                      <v:shape id="_x0000_s1026" o:spid="_x0000_s1026" o:spt="32" type="#_x0000_t32" style="position:absolute;left:7048;top:12677;flip:y;height:5;width:909;" filled="f" stroked="t" coordsize="21600,21600" o:gfxdata="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OIy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w:pict>
                </mc:Fallback>
              </mc:AlternateContent>
            </w:r>
          </w:p>
          <w:p w14:paraId="7F31C520">
            <w:pPr>
              <w:pStyle w:val="8"/>
              <w:spacing w:line="240" w:lineRule="auto"/>
              <w:jc w:val="both"/>
              <w:rPr>
                <w:rFonts w:hint="eastAsia" w:ascii="仿宋" w:hAnsi="仿宋" w:eastAsia="仿宋" w:cs="仿宋"/>
                <w:b w:val="0"/>
                <w:bCs w:val="0"/>
                <w:color w:val="auto"/>
                <w:sz w:val="21"/>
                <w:szCs w:val="21"/>
              </w:rPr>
            </w:pPr>
          </w:p>
          <w:p w14:paraId="0A0C4344">
            <w:pPr>
              <w:pStyle w:val="8"/>
              <w:spacing w:line="240" w:lineRule="auto"/>
              <w:jc w:val="both"/>
              <w:rPr>
                <w:rFonts w:hint="eastAsia" w:ascii="仿宋" w:hAnsi="仿宋" w:eastAsia="仿宋" w:cs="仿宋"/>
                <w:b w:val="0"/>
                <w:bCs w:val="0"/>
                <w:color w:val="auto"/>
                <w:sz w:val="21"/>
                <w:szCs w:val="21"/>
              </w:rPr>
            </w:pPr>
          </w:p>
          <w:p w14:paraId="38430923">
            <w:pPr>
              <w:pStyle w:val="8"/>
              <w:spacing w:line="240" w:lineRule="auto"/>
              <w:jc w:val="both"/>
              <w:rPr>
                <w:rFonts w:hint="eastAsia" w:ascii="仿宋" w:hAnsi="仿宋" w:eastAsia="仿宋" w:cs="仿宋"/>
                <w:b w:val="0"/>
                <w:bCs w:val="0"/>
                <w:color w:val="auto"/>
                <w:sz w:val="21"/>
                <w:szCs w:val="21"/>
              </w:rPr>
            </w:pPr>
          </w:p>
          <w:p w14:paraId="5FD40924">
            <w:pPr>
              <w:pStyle w:val="8"/>
              <w:spacing w:line="240" w:lineRule="auto"/>
              <w:jc w:val="both"/>
              <w:rPr>
                <w:rFonts w:hint="eastAsia" w:ascii="仿宋" w:hAnsi="仿宋" w:eastAsia="仿宋" w:cs="仿宋"/>
                <w:b w:val="0"/>
                <w:bCs w:val="0"/>
                <w:color w:val="auto"/>
                <w:sz w:val="21"/>
                <w:szCs w:val="21"/>
              </w:rPr>
            </w:pPr>
          </w:p>
          <w:p w14:paraId="338430DC">
            <w:pPr>
              <w:pStyle w:val="8"/>
              <w:spacing w:line="240" w:lineRule="auto"/>
              <w:jc w:val="both"/>
              <w:rPr>
                <w:rFonts w:hint="eastAsia" w:ascii="仿宋" w:hAnsi="仿宋" w:eastAsia="仿宋" w:cs="仿宋"/>
                <w:b w:val="0"/>
                <w:bCs w:val="0"/>
                <w:color w:val="auto"/>
                <w:sz w:val="21"/>
                <w:szCs w:val="21"/>
              </w:rPr>
            </w:pPr>
          </w:p>
          <w:p w14:paraId="6F6E4ED9">
            <w:pPr>
              <w:pStyle w:val="8"/>
              <w:spacing w:line="240" w:lineRule="auto"/>
              <w:jc w:val="both"/>
              <w:rPr>
                <w:rFonts w:hint="eastAsia" w:ascii="仿宋" w:hAnsi="仿宋" w:eastAsia="仿宋" w:cs="仿宋"/>
                <w:b w:val="0"/>
                <w:bCs w:val="0"/>
                <w:color w:val="auto"/>
                <w:sz w:val="21"/>
                <w:szCs w:val="21"/>
              </w:rPr>
            </w:pPr>
          </w:p>
          <w:p w14:paraId="5D02182B">
            <w:pPr>
              <w:pStyle w:val="8"/>
              <w:spacing w:line="240" w:lineRule="auto"/>
              <w:jc w:val="both"/>
              <w:rPr>
                <w:rFonts w:hint="eastAsia" w:ascii="仿宋" w:hAnsi="仿宋" w:eastAsia="仿宋" w:cs="仿宋"/>
                <w:b w:val="0"/>
                <w:bCs w:val="0"/>
                <w:color w:val="auto"/>
                <w:sz w:val="21"/>
                <w:szCs w:val="21"/>
              </w:rPr>
            </w:pPr>
          </w:p>
          <w:p w14:paraId="3E0790EC">
            <w:pPr>
              <w:pStyle w:val="8"/>
              <w:spacing w:line="240" w:lineRule="auto"/>
              <w:jc w:val="both"/>
              <w:rPr>
                <w:rFonts w:hint="eastAsia" w:ascii="仿宋" w:hAnsi="仿宋" w:eastAsia="仿宋" w:cs="仿宋"/>
                <w:b w:val="0"/>
                <w:bCs w:val="0"/>
                <w:color w:val="auto"/>
                <w:sz w:val="21"/>
                <w:szCs w:val="21"/>
              </w:rPr>
            </w:pPr>
          </w:p>
          <w:p w14:paraId="5B5AD5B1">
            <w:pPr>
              <w:pStyle w:val="8"/>
              <w:spacing w:line="240" w:lineRule="auto"/>
              <w:jc w:val="both"/>
              <w:rPr>
                <w:rFonts w:hint="eastAsia" w:ascii="仿宋" w:hAnsi="仿宋" w:eastAsia="仿宋" w:cs="仿宋"/>
                <w:b w:val="0"/>
                <w:bCs w:val="0"/>
                <w:color w:val="auto"/>
                <w:sz w:val="21"/>
                <w:szCs w:val="21"/>
              </w:rPr>
            </w:pPr>
          </w:p>
          <w:p w14:paraId="018544CA">
            <w:pPr>
              <w:pStyle w:val="8"/>
              <w:spacing w:line="240" w:lineRule="auto"/>
              <w:jc w:val="both"/>
              <w:rPr>
                <w:rFonts w:hint="eastAsia" w:ascii="仿宋" w:hAnsi="仿宋" w:eastAsia="仿宋" w:cs="仿宋"/>
                <w:b w:val="0"/>
                <w:bCs w:val="0"/>
                <w:color w:val="auto"/>
                <w:sz w:val="21"/>
                <w:szCs w:val="21"/>
              </w:rPr>
            </w:pPr>
          </w:p>
          <w:p w14:paraId="2E9738E0">
            <w:pPr>
              <w:pStyle w:val="8"/>
              <w:spacing w:line="240" w:lineRule="auto"/>
              <w:jc w:val="both"/>
              <w:rPr>
                <w:rFonts w:hint="eastAsia" w:ascii="仿宋" w:hAnsi="仿宋" w:eastAsia="仿宋" w:cs="仿宋"/>
                <w:b w:val="0"/>
                <w:bCs w:val="0"/>
                <w:color w:val="auto"/>
                <w:sz w:val="21"/>
                <w:szCs w:val="21"/>
              </w:rPr>
            </w:pPr>
          </w:p>
          <w:p w14:paraId="0D0897BE">
            <w:pPr>
              <w:pStyle w:val="8"/>
              <w:spacing w:line="240" w:lineRule="auto"/>
              <w:jc w:val="both"/>
              <w:rPr>
                <w:rFonts w:hint="eastAsia" w:ascii="仿宋" w:hAnsi="仿宋" w:eastAsia="仿宋" w:cs="仿宋"/>
                <w:b w:val="0"/>
                <w:bCs w:val="0"/>
                <w:color w:val="auto"/>
                <w:sz w:val="21"/>
                <w:szCs w:val="21"/>
              </w:rPr>
            </w:pPr>
          </w:p>
          <w:p w14:paraId="2BAA9667">
            <w:pPr>
              <w:pStyle w:val="8"/>
              <w:spacing w:line="240" w:lineRule="auto"/>
              <w:jc w:val="both"/>
              <w:rPr>
                <w:rFonts w:hint="eastAsia" w:ascii="仿宋" w:hAnsi="仿宋" w:eastAsia="仿宋" w:cs="仿宋"/>
                <w:b w:val="0"/>
                <w:bCs w:val="0"/>
                <w:color w:val="auto"/>
                <w:sz w:val="21"/>
                <w:szCs w:val="21"/>
              </w:rPr>
            </w:pPr>
          </w:p>
          <w:p w14:paraId="0EB2BF9C">
            <w:pPr>
              <w:adjustRightInd w:val="0"/>
              <w:snapToGrid w:val="0"/>
              <w:spacing w:line="240" w:lineRule="auto"/>
              <w:jc w:val="both"/>
              <w:rPr>
                <w:rFonts w:hint="eastAsia" w:ascii="仿宋" w:hAnsi="仿宋" w:eastAsia="仿宋" w:cs="仿宋"/>
                <w:b/>
                <w:bCs w:val="0"/>
                <w:color w:val="auto"/>
                <w:sz w:val="21"/>
                <w:szCs w:val="21"/>
                <w:lang w:val="en-US" w:eastAsia="zh-CN"/>
              </w:rPr>
            </w:pPr>
          </w:p>
          <w:p w14:paraId="0ED293C6">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p>
          <w:p w14:paraId="03C3317A">
            <w:pPr>
              <w:spacing w:line="240" w:lineRule="auto"/>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实施步骤</w:t>
            </w:r>
          </w:p>
          <w:p w14:paraId="467617EE">
            <w:pPr>
              <w:spacing w:line="240" w:lineRule="auto"/>
              <w:jc w:val="both"/>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准备阶段</w:t>
            </w:r>
            <w:r>
              <w:rPr>
                <w:rFonts w:hint="eastAsia" w:ascii="仿宋" w:hAnsi="仿宋" w:eastAsia="仿宋" w:cs="仿宋"/>
                <w:color w:val="auto"/>
                <w:sz w:val="21"/>
                <w:szCs w:val="21"/>
              </w:rPr>
              <w:t>（202</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年10月至202</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年12月）</w:t>
            </w:r>
          </w:p>
          <w:p w14:paraId="0403E09A">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立以校长为主持人，以科研主任、教学主任、科研教师等为核心成员，以年级组长为成员的课题组。召开课题组成员研讨会，确立课题研究的宏观主题，分工合作开展相关资料的收集与整理工作，进行文献综述。</w:t>
            </w:r>
          </w:p>
          <w:p w14:paraId="3D548F65">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2、编制调查问卷、访谈提纲和观察表，结合本校实际情况，依据本课题的研究目的和研究内容进行设计。</w:t>
            </w:r>
          </w:p>
          <w:p w14:paraId="6EE384F7">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阶段达成目标：完成已有文献的整理和收集工作，完成对学生的调研工作</w:t>
            </w:r>
          </w:p>
          <w:p w14:paraId="16F14A3C">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研究内容：</w:t>
            </w:r>
          </w:p>
          <w:p w14:paraId="2F0C1F2D">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（1）查阅文献，对已有的文献进行梳理</w:t>
            </w:r>
          </w:p>
          <w:p w14:paraId="75D8FDB6">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（2）在已有文献梳理的基础上，将有价值的文献资源进行整合学习</w:t>
            </w:r>
          </w:p>
          <w:p w14:paraId="0B7BA984">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（3）设计并发放调查问卷，整合调研现状</w:t>
            </w:r>
          </w:p>
          <w:p w14:paraId="35F1AB50">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（4）召开课题组会议，明确课题组成员的责任并划分任务,明确目标,制定计划</w:t>
            </w:r>
          </w:p>
          <w:p w14:paraId="084DD166">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成果形式：调查报告</w:t>
            </w:r>
          </w:p>
          <w:p w14:paraId="1EA356B1">
            <w:pPr>
              <w:spacing w:line="240" w:lineRule="auto"/>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实施阶段</w:t>
            </w:r>
            <w:r>
              <w:rPr>
                <w:rFonts w:hint="eastAsia" w:ascii="仿宋" w:hAnsi="仿宋" w:eastAsia="仿宋" w:cs="仿宋"/>
                <w:color w:val="auto"/>
                <w:sz w:val="21"/>
                <w:szCs w:val="21"/>
              </w:rPr>
              <w:t>（202</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年1月至202</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年6月）</w:t>
            </w:r>
          </w:p>
          <w:p w14:paraId="5D3C293A">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（1）对学校教师和学生开展问卷调查和访谈，观察学生并做好相关记录，对调查结果进行数据分析，撰写调查报告。 </w:t>
            </w:r>
          </w:p>
          <w:p w14:paraId="3EF00824">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（2）开展课题组学术研讨，学科教师教育沙龙、专题讲座等，对目前进行的研究进行分析总结，撰写课题相关学术论文。</w:t>
            </w:r>
          </w:p>
          <w:p w14:paraId="3EE08A8E">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（3）在已有研究基础上进行中期报告的撰写，进一步梳理研究思路，对后续研究进行思考。</w:t>
            </w:r>
          </w:p>
          <w:p w14:paraId="1F7EBCD5">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阶段研究内容：</w:t>
            </w:r>
          </w:p>
          <w:p w14:paraId="1F751036">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(1)按照课题方案，落实课题研究措施</w:t>
            </w:r>
          </w:p>
          <w:p w14:paraId="15A99507">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(2)对过程性材料进行收集整合</w:t>
            </w:r>
          </w:p>
          <w:p w14:paraId="0E257C55">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(3)对学生实施阶段性调查并开展成效分析</w:t>
            </w:r>
          </w:p>
          <w:p w14:paraId="681E0A12">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(4)结合成效分析对课题方案进行整改优化</w:t>
            </w:r>
          </w:p>
          <w:p w14:paraId="244D118C">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阶段成果形式：优化后的课题方案</w:t>
            </w:r>
          </w:p>
          <w:p w14:paraId="4DD5C512">
            <w:pPr>
              <w:spacing w:line="240" w:lineRule="auto"/>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完成阶段</w:t>
            </w:r>
            <w:r>
              <w:rPr>
                <w:rFonts w:hint="eastAsia" w:ascii="仿宋" w:hAnsi="仿宋" w:eastAsia="仿宋" w:cs="仿宋"/>
                <w:color w:val="auto"/>
                <w:sz w:val="21"/>
                <w:szCs w:val="21"/>
              </w:rPr>
              <w:t>（202</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年7月至202</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年8月）</w:t>
            </w:r>
          </w:p>
          <w:p w14:paraId="1751CD8E">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在此阶段已经完成了所有的调查和数据分析，对已有研究进行整体梳理，撰写结题报告。</w:t>
            </w:r>
          </w:p>
          <w:p w14:paraId="43CDC2A8">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总结阶段</w:t>
            </w:r>
          </w:p>
          <w:p w14:paraId="49236362">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阶段性达成目标：形成课题成果和课题论文</w:t>
            </w:r>
          </w:p>
          <w:p w14:paraId="56C5A628">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阶段性研究内容：</w:t>
            </w:r>
          </w:p>
          <w:p w14:paraId="4623BE08">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(1)汇总过程性材料，梳理可行措施</w:t>
            </w:r>
          </w:p>
          <w:p w14:paraId="650DB400">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(2)形成课题报告，撰写课题论文</w:t>
            </w:r>
          </w:p>
          <w:p w14:paraId="47482213">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参考文献</w:t>
            </w:r>
          </w:p>
          <w:p w14:paraId="1D3396FD">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[1]Mohamed Mohamed Ali El Deen Abdul Aziz. The role of educational initiatives in EFL teacher professional development: a study of teacher mentors’ perspectives[J]. Heliyon,2023,9(2).</w:t>
            </w:r>
          </w:p>
          <w:p w14:paraId="586C615A">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[2]Alhadi Ali Ahmed Fatma,Mohammadzadeh Behbood,Mazlum Farhad. An in-depth analysis of the representation of speech acts and language functions in Libyan public high school English textbooks [J]. Frontiers in Psychology,2023,13.</w:t>
            </w:r>
          </w:p>
          <w:p w14:paraId="138F81A0">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[3]Williams Kelly J.,Martinez Leticia R.,Fall Anna Mária,Miciak Jeremy,Vaughn Sharon. Student Engagement Among High School English Learners with Reading Comprehension Difficulties[J]. School Psychology Review,2023,52(1).</w:t>
            </w:r>
          </w:p>
          <w:p w14:paraId="3C267728">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[4]高艳红.英语学习活动观视域下促进学科核心素养落地生根的路径[J].新校园,2022(09):36-38.</w:t>
            </w:r>
          </w:p>
          <w:p w14:paraId="4DADA4D2">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[5]刘晶波. 指向深度学习的项目式学习法在高中英语阅读中的应用研究[D].辽宁师范大学,2022.DOI:10.27212/d.cnki.glnsu.2022.001347.</w:t>
            </w:r>
          </w:p>
          <w:p w14:paraId="3E677686">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[6]吴齐. 项目式教学法在高中英语阅读教学中培养学生批判性思维倾向的实践研究[D].内蒙古师范大学,2022.DOI:10.27230/d.cnki.gnmsu.2022.000218.</w:t>
            </w:r>
          </w:p>
          <w:p w14:paraId="258E1C3F">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[7]孙斌.项目式学习对于高中生英语写作思维品质培养的应用研究[J].校园英语,2022(20):58-60.</w:t>
            </w:r>
          </w:p>
          <w:p w14:paraId="4A520E68">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[8]刘彩梅.新课标、新教材背景下高中英语项目式学习的设计与开展[J].英语教师,2021,21(24):48-51.</w:t>
            </w:r>
          </w:p>
          <w:p w14:paraId="5E53BBAF">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[9]吴丹.基于单元整体教学的项目式学习——以新人教版高中《英语》必修二Unit 2 “Wildlife Protection”的Project教学为例[J].校园英语,2021(45):193-194.</w:t>
            </w:r>
          </w:p>
          <w:p w14:paraId="3984F095">
            <w:pPr>
              <w:keepNext w:val="0"/>
              <w:keepLines w:val="0"/>
              <w:pageBreakBefore w:val="0"/>
              <w:widowControl w:val="0"/>
              <w:kinsoku/>
              <w:wordWrap/>
              <w:overflowPunct/>
              <w:topLinePunct w:val="0"/>
              <w:autoSpaceDE/>
              <w:autoSpaceDN/>
              <w:bidi w:val="0"/>
              <w:snapToGrid/>
              <w:spacing w:line="240" w:lineRule="auto"/>
              <w:ind w:right="0"/>
              <w:jc w:val="both"/>
              <w:rPr>
                <w:rFonts w:hint="default" w:ascii="楷体_GB2312" w:eastAsia="楷体_GB2312"/>
                <w:szCs w:val="21"/>
                <w:lang w:val="en-US" w:eastAsia="zh-CN"/>
              </w:rPr>
            </w:pPr>
            <w:r>
              <w:rPr>
                <w:rFonts w:hint="eastAsia" w:ascii="仿宋" w:hAnsi="仿宋" w:eastAsia="仿宋" w:cs="仿宋"/>
                <w:color w:val="auto"/>
                <w:sz w:val="21"/>
                <w:szCs w:val="21"/>
                <w:lang w:val="en-US" w:eastAsia="zh-CN"/>
              </w:rPr>
              <w:t>[10]李赛岚.项目式学习指导下高中英语阅读教学实践探究——以人教版（2019版）《英语》必修第二册Unit 3的Reading and Thinking为例[J].名师在线,2021(30):10-13.</w:t>
            </w:r>
          </w:p>
        </w:tc>
      </w:tr>
    </w:tbl>
    <w:p w14:paraId="1E3DA1A2"/>
    <w:p w14:paraId="0AAAFC22"/>
    <w:p w14:paraId="39DCDEE7"/>
    <w:p w14:paraId="0A82D35A"/>
    <w:p w14:paraId="2EB73EF3">
      <w:pPr>
        <w:pStyle w:val="3"/>
      </w:pPr>
    </w:p>
    <w:p w14:paraId="3D14AFF2">
      <w:pPr>
        <w:spacing w:line="600" w:lineRule="exact"/>
      </w:pPr>
      <w:r>
        <w:rPr>
          <w:rFonts w:hint="eastAsia" w:ascii="方正黑体_GBK" w:eastAsia="方正黑体_GBK"/>
          <w:sz w:val="32"/>
          <w:szCs w:val="32"/>
        </w:rPr>
        <w:t>四、课题完成可行性分析</w:t>
      </w:r>
    </w:p>
    <w:tbl>
      <w:tblPr>
        <w:tblStyle w:val="9"/>
        <w:tblpPr w:leftFromText="180" w:rightFromText="180" w:vertAnchor="text" w:horzAnchor="page" w:tblpXSpec="center" w:tblpY="36"/>
        <w:tblOverlap w:val="neve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14:paraId="102451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4" w:hRule="atLeast"/>
          <w:jc w:val="center"/>
        </w:trPr>
        <w:tc>
          <w:tcPr>
            <w:tcW w:w="9498" w:type="dxa"/>
          </w:tcPr>
          <w:p w14:paraId="4DC26510">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rPr>
              <w:t>·</w:t>
            </w:r>
            <w:r>
              <w:rPr>
                <w:rFonts w:hint="eastAsia" w:ascii="方正仿宋_GBK" w:hAnsi="方正仿宋_GBK" w:eastAsia="方正仿宋_GBK" w:cs="方正仿宋_GBK"/>
                <w:szCs w:val="21"/>
              </w:rPr>
              <w:t>课题组为本课题研究提供支撑的前期相关代表性研究成果、核心观点及社会评价等；</w:t>
            </w:r>
          </w:p>
          <w:p w14:paraId="60950D5F">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·课题负责人主要学术经历、主持各级各类科研项目情况、主要学术贡献与社会影响等；</w:t>
            </w:r>
          </w:p>
          <w:p w14:paraId="037DB1C3">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·课题核心主研人员主要学术经历与学术积累，课题组成员职务、专业、年龄结构等；</w:t>
            </w:r>
          </w:p>
          <w:p w14:paraId="59F1931E">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·课题完成必需的研究资料、设备、经费、制度等保障条件；</w:t>
            </w:r>
          </w:p>
          <w:p w14:paraId="66996A28">
            <w:pPr>
              <w:ind w:right="71"/>
            </w:pPr>
            <w:r>
              <w:rPr>
                <w:rFonts w:hint="eastAsia" w:ascii="方正仿宋_GBK" w:hAnsi="方正仿宋_GBK" w:eastAsia="方正仿宋_GBK" w:cs="方正仿宋_GBK"/>
                <w:szCs w:val="21"/>
              </w:rPr>
              <w:t>·课题完成可行性分析与《课题论证活页》一致，限2000字内。</w:t>
            </w:r>
          </w:p>
        </w:tc>
      </w:tr>
      <w:tr w14:paraId="5141F8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09" w:hRule="atLeast"/>
          <w:jc w:val="center"/>
        </w:trPr>
        <w:tc>
          <w:tcPr>
            <w:tcW w:w="9498" w:type="dxa"/>
            <w:tcBorders>
              <w:bottom w:val="single" w:color="auto" w:sz="6" w:space="0"/>
            </w:tcBorders>
          </w:tcPr>
          <w:p w14:paraId="014BD5E5">
            <w:pPr>
              <w:ind w:right="71"/>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·课题组为本课题研究提供支撑的前期相关代表性研究成果、核心观点及社会评价等；</w:t>
            </w:r>
          </w:p>
          <w:p w14:paraId="2461D56F">
            <w:pPr>
              <w:ind w:right="71"/>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·课题负责人主要学术经历、主持各级各类科研项目情况、主要学术贡献与社会影响等；</w:t>
            </w:r>
          </w:p>
          <w:p w14:paraId="1E7CD59E">
            <w:pPr>
              <w:spacing w:line="360" w:lineRule="auto"/>
              <w:ind w:right="71"/>
              <w:jc w:val="left"/>
              <w:rPr>
                <w:rFonts w:hint="eastAsia" w:ascii="仿宋" w:hAnsi="仿宋" w:eastAsia="仿宋" w:cs="仿宋"/>
                <w:sz w:val="21"/>
                <w:szCs w:val="21"/>
              </w:rPr>
            </w:pPr>
            <w:r>
              <w:rPr>
                <w:rFonts w:hint="eastAsia" w:ascii="方正仿宋_GBK" w:hAnsi="方正仿宋_GBK" w:eastAsia="方正仿宋_GBK" w:cs="方正仿宋_GBK"/>
                <w:sz w:val="21"/>
                <w:szCs w:val="21"/>
              </w:rPr>
              <w:t>·</w:t>
            </w:r>
            <w:r>
              <w:rPr>
                <w:rFonts w:hint="eastAsia" w:ascii="仿宋" w:hAnsi="仿宋" w:eastAsia="仿宋" w:cs="仿宋"/>
                <w:sz w:val="21"/>
                <w:szCs w:val="21"/>
              </w:rPr>
              <w:t>课题核心主研人员主要学术经历与学术积累，课题组成员职务、专业、年龄结构等；</w:t>
            </w:r>
          </w:p>
          <w:p w14:paraId="06E8F5BF">
            <w:pPr>
              <w:spacing w:line="360" w:lineRule="auto"/>
              <w:ind w:right="71"/>
              <w:jc w:val="left"/>
              <w:rPr>
                <w:rFonts w:hint="eastAsia" w:ascii="仿宋" w:hAnsi="仿宋" w:eastAsia="仿宋" w:cs="仿宋"/>
                <w:sz w:val="21"/>
                <w:szCs w:val="21"/>
              </w:rPr>
            </w:pPr>
            <w:r>
              <w:rPr>
                <w:rFonts w:hint="eastAsia" w:ascii="仿宋" w:hAnsi="仿宋" w:eastAsia="仿宋" w:cs="仿宋"/>
                <w:sz w:val="21"/>
                <w:szCs w:val="21"/>
              </w:rPr>
              <w:t>·课题完成必需的研究资料、设备、经费、制度等保障条件；</w:t>
            </w:r>
          </w:p>
          <w:p w14:paraId="3B2C71C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硬件的支持。学校校园网络功能完善，图书室、微机房能为教师提供较好的科研条件，并且学校领导科研意识强，科研兴校的理念扎实，对教育科研工作所需要的人力、物力条件能够给予了大力支持。</w:t>
            </w:r>
          </w:p>
          <w:p w14:paraId="116DD312">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理论支持。借鉴国内外研究成果和教育相关研究理论，因人而异，采取灵活多变的教育方式。</w:t>
            </w:r>
          </w:p>
          <w:p w14:paraId="1D4C6BE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经费保障。课题组所需图书、计算机等优先提供，根据方案要求，开列专项经费，制订列支计划，必须经费实报实销。</w:t>
            </w:r>
          </w:p>
          <w:p w14:paraId="7E722B74">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highlight w:val="none"/>
              </w:rPr>
              <w:t>研究能力。本课题组成员对教育教研有丰富的经验和研究心得，参加人员有系统的学习了教育专业理论，专业素质较强。多年来，从事一线教学工作，经过多年的实践探索，积累了大量的理性和实践经验，包括论文、活动设计、课程资料等成果，为本课题的开展打下了坚实的理论和实践基础</w:t>
            </w:r>
            <w:r>
              <w:rPr>
                <w:rFonts w:hint="eastAsia" w:ascii="仿宋" w:hAnsi="仿宋" w:eastAsia="仿宋" w:cs="仿宋"/>
                <w:color w:val="auto"/>
                <w:sz w:val="21"/>
                <w:szCs w:val="21"/>
              </w:rPr>
              <w:t>。</w:t>
            </w:r>
          </w:p>
          <w:p w14:paraId="748A8C2C">
            <w:pPr>
              <w:ind w:right="71"/>
              <w:rPr>
                <w:rFonts w:ascii="楷体_GB2312" w:eastAsia="楷体_GB2312"/>
                <w:szCs w:val="21"/>
              </w:rPr>
            </w:pPr>
          </w:p>
        </w:tc>
      </w:tr>
    </w:tbl>
    <w:p w14:paraId="2363D41F"/>
    <w:p w14:paraId="7F042EC7">
      <w:pPr>
        <w:spacing w:line="240" w:lineRule="auto"/>
        <w:rPr>
          <w:rFonts w:hint="eastAsia" w:ascii="方正黑体_GBK" w:eastAsia="方正黑体_GBK"/>
          <w:sz w:val="32"/>
          <w:szCs w:val="32"/>
          <w:lang w:eastAsia="zh-CN"/>
        </w:rPr>
      </w:pPr>
      <w:bookmarkStart w:id="0" w:name="_GoBack"/>
      <w:r>
        <w:rPr>
          <w:rFonts w:hint="eastAsia" w:ascii="方正黑体_GBK" w:eastAsia="方正黑体_GBK"/>
          <w:sz w:val="32"/>
          <w:szCs w:val="32"/>
          <w:lang w:eastAsia="zh-CN"/>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6"/>
                    <a:stretch>
                      <a:fillRect/>
                    </a:stretch>
                  </pic:blipFill>
                  <pic:spPr>
                    <a:xfrm>
                      <a:off x="0" y="0"/>
                      <a:ext cx="5476875" cy="2857500"/>
                    </a:xfrm>
                    <a:prstGeom prst="rect">
                      <a:avLst/>
                    </a:prstGeom>
                  </pic:spPr>
                </pic:pic>
              </a:graphicData>
            </a:graphic>
          </wp:inline>
        </w:drawing>
      </w:r>
      <w:bookmarkEnd w:id="0"/>
    </w:p>
    <w:p w14:paraId="37BAD558">
      <w:pPr>
        <w:pStyle w:val="3"/>
      </w:pPr>
    </w:p>
    <w:sectPr>
      <w:headerReference r:id="rId3" w:type="default"/>
      <w:footerReference r:id="rId4" w:type="default"/>
      <w:pgSz w:w="11907" w:h="16840"/>
      <w:pgMar w:top="1134" w:right="1418" w:bottom="1440"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1" w:fontKey="{B689BCDA-3D14-45E7-AB21-657FB57E9500}"/>
  </w:font>
  <w:font w:name="方正仿宋_GBK">
    <w:panose1 w:val="03000509000000000000"/>
    <w:charset w:val="86"/>
    <w:family w:val="script"/>
    <w:pitch w:val="default"/>
    <w:sig w:usb0="00000001" w:usb1="080E0000" w:usb2="00000000" w:usb3="00000000" w:csb0="00040000" w:csb1="00000000"/>
    <w:embedRegular r:id="rId2" w:fontKey="{AB75191B-A3F0-4904-B646-88C6ACB77656}"/>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embedRegular r:id="rId3" w:fontKey="{4935BCAB-1AB8-4409-BF49-8221AC1B6BE4}"/>
  </w:font>
  <w:font w:name="仿宋">
    <w:panose1 w:val="02010609060101010101"/>
    <w:charset w:val="86"/>
    <w:family w:val="auto"/>
    <w:pitch w:val="default"/>
    <w:sig w:usb0="800002BF" w:usb1="38CF7CFA" w:usb2="00000016" w:usb3="00000000" w:csb0="00040001" w:csb1="00000000"/>
    <w:embedRegular r:id="rId4" w:fontKey="{0DAEE482-354A-44D6-A573-B4BA9B2E4B0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751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A9605">
    <w:pPr>
      <w:pStyle w:val="6"/>
      <w:pBdr>
        <w:top w:val="none" w:color="auto" w:sz="0" w:space="1"/>
        <w:left w:val="none" w:color="auto" w:sz="0" w:space="4"/>
        <w:bottom w:val="none" w:color="auto" w:sz="0" w:space="1"/>
        <w:right w:val="none" w:color="auto" w:sz="0" w:space="4"/>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iwiaGRpZCI6IjMyZTRiYmQ4NzlkNWVhMjk2NTI0MDA0NTQ3ZTY4N2I0IiwidXNlckNvdW50IjoxfQ=="/>
  </w:docVars>
  <w:rsids>
    <w:rsidRoot w:val="00000000"/>
    <w:rsid w:val="0380167A"/>
    <w:rsid w:val="3A880F6A"/>
    <w:rsid w:val="5143132B"/>
    <w:rsid w:val="57511940"/>
    <w:rsid w:val="5FE962BF"/>
    <w:rsid w:val="6F39472D"/>
    <w:rsid w:val="78FD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iPriority w:val="1"/>
  </w:style>
  <w:style w:type="table" w:default="1" w:styleId="9">
    <w:name w:val="Normal Table"/>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ody Text"/>
    <w:basedOn w:val="1"/>
    <w:qFormat/>
    <w:uiPriority w:val="0"/>
    <w:pPr>
      <w:adjustRightInd w:val="0"/>
      <w:jc w:val="left"/>
      <w:textAlignment w:val="baseline"/>
    </w:pPr>
  </w:style>
  <w:style w:type="paragraph" w:styleId="4">
    <w:name w:val="Date"/>
    <w:basedOn w:val="1"/>
    <w:next w:val="1"/>
    <w:qFormat/>
    <w:uiPriority w:val="0"/>
    <w:pPr>
      <w:ind w:left="100" w:leftChars="2500"/>
    </w:pPr>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3"/>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Emphasis"/>
    <w:basedOn w:val="11"/>
    <w:qFormat/>
    <w:uiPriority w:val="0"/>
    <w:rPr>
      <w:i/>
    </w:rPr>
  </w:style>
  <w:style w:type="paragraph" w:styleId="14">
    <w:name w:val="List Paragraph"/>
    <w:basedOn w:val="1"/>
    <w:qFormat/>
    <w:uiPriority w:val="34"/>
    <w:pPr>
      <w:ind w:firstLine="420" w:firstLineChars="200"/>
    </w:pPr>
  </w:style>
  <w:style w:type="paragraph" w:customStyle="1" w:styleId="1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12289;\Desktop\file:\C:\Users\HUAWEI\AppData\Roaming\kingsoft\office6\templates\download\cda36ab2-224b-4551-9705-abc2a9839803\&#20844;&#21496;&#25260;&#22836;&#20449;&#31614;&#32440;&#20449;&#32440;.do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公司抬头信签纸信纸.doc</Template>
  <Pages>7</Pages>
  <Words>8248</Words>
  <Characters>9116</Characters>
  <Paragraphs>675</Paragraphs>
  <TotalTime>4</TotalTime>
  <ScaleCrop>false</ScaleCrop>
  <LinksUpToDate>false</LinksUpToDate>
  <CharactersWithSpaces>9603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2023-01-14T07:06:00Z</dcterms:created>
  <dc:creator>王璐</dc:creator>
  <dc:description>docer</dc:description>
  <cp:keywords>471201</cp:keywords>
  <cp:lastModifiedBy>老根</cp:lastModifiedBy>
  <dcterms:modified xsi:type="dcterms:W3CDTF">2024-10-30T02:22:07Z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UUID">
    <vt:lpwstr>v1.0_mb_g1TYcEAtCz4CJ6n5iuzbtQ==</vt:lpwstr>
  </property>
  <property fmtid="{D5CDD505-2E9C-101B-9397-08002B2CF9AE}" pid="4" name="ICV">
    <vt:lpwstr>80F483527B4E4076B94AFF97F32FCD87</vt:lpwstr>
  </property>
</Properties>
</file>